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600F" w14:textId="7977A4A9"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w:t>
      </w:r>
      <w:r w:rsidR="00C33B9D">
        <w:rPr>
          <w:rFonts w:ascii="Times New Roman" w:hAnsi="Times New Roman" w:cs="Times New Roman"/>
          <w:b/>
          <w:sz w:val="28"/>
          <w:szCs w:val="28"/>
        </w:rPr>
        <w:t>9.</w:t>
      </w:r>
      <w:r w:rsidR="0029365F">
        <w:rPr>
          <w:rFonts w:ascii="Times New Roman" w:hAnsi="Times New Roman" w:cs="Times New Roman"/>
          <w:b/>
          <w:sz w:val="28"/>
          <w:szCs w:val="28"/>
        </w:rPr>
        <w:t xml:space="preserve">2 </w:t>
      </w:r>
      <w:r w:rsidR="001528A9">
        <w:rPr>
          <w:rFonts w:ascii="Times New Roman" w:hAnsi="Times New Roman" w:cs="Times New Roman"/>
          <w:b/>
          <w:sz w:val="28"/>
          <w:szCs w:val="28"/>
        </w:rPr>
        <w:t xml:space="preserve">(Satellite Issues) </w:t>
      </w:r>
      <w:r w:rsidRPr="005755E6">
        <w:rPr>
          <w:rFonts w:ascii="Times New Roman" w:hAnsi="Times New Roman" w:cs="Times New Roman"/>
          <w:b/>
          <w:sz w:val="28"/>
          <w:szCs w:val="28"/>
        </w:rPr>
        <w:t xml:space="preserve">Coordinator during </w:t>
      </w:r>
      <w:r w:rsidR="003346ED">
        <w:rPr>
          <w:rFonts w:ascii="Times New Roman" w:hAnsi="Times New Roman" w:cs="Times New Roman"/>
          <w:b/>
          <w:sz w:val="28"/>
          <w:szCs w:val="28"/>
        </w:rPr>
        <w:t>WRC</w:t>
      </w:r>
      <w:r w:rsidR="001528A9">
        <w:rPr>
          <w:rFonts w:ascii="Times New Roman" w:hAnsi="Times New Roman" w:cs="Times New Roman"/>
          <w:b/>
          <w:sz w:val="28"/>
          <w:szCs w:val="28"/>
        </w:rPr>
        <w:noBreakHyphen/>
      </w:r>
      <w:r w:rsidR="00550E88">
        <w:rPr>
          <w:rFonts w:ascii="Times New Roman" w:hAnsi="Times New Roman" w:cs="Times New Roman"/>
          <w:b/>
          <w:sz w:val="28"/>
          <w:szCs w:val="28"/>
        </w:rPr>
        <w:t>23</w:t>
      </w:r>
    </w:p>
    <w:p w14:paraId="2B6CEC8D" w14:textId="2F7D90F5" w:rsidR="00EA1B34" w:rsidRDefault="00C33B9D" w:rsidP="00AC461C">
      <w:pPr>
        <w:jc w:val="center"/>
        <w:rPr>
          <w:rFonts w:ascii="Times New Roman" w:hAnsi="Times New Roman" w:cs="Times New Roman"/>
          <w:sz w:val="24"/>
          <w:szCs w:val="24"/>
        </w:rPr>
      </w:pPr>
      <w:r>
        <w:rPr>
          <w:rFonts w:ascii="Times New Roman" w:hAnsi="Times New Roman" w:cs="Times New Roman"/>
          <w:sz w:val="24"/>
          <w:szCs w:val="24"/>
        </w:rPr>
        <w:t>Paul Burford, paul.burford@bigpond.com</w:t>
      </w:r>
      <w:r w:rsidR="004D7CC0">
        <w:rPr>
          <w:rFonts w:ascii="Times New Roman" w:hAnsi="Times New Roman" w:cs="Times New Roman"/>
          <w:sz w:val="24"/>
          <w:szCs w:val="24"/>
        </w:rPr>
        <w:t>:</w:t>
      </w:r>
    </w:p>
    <w:p w14:paraId="0CBBB38B" w14:textId="1456A878"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C33B9D">
        <w:rPr>
          <w:rFonts w:ascii="Times New Roman" w:hAnsi="Times New Roman" w:cs="Times New Roman"/>
          <w:sz w:val="24"/>
          <w:szCs w:val="24"/>
        </w:rPr>
        <w:t>24 November</w:t>
      </w:r>
    </w:p>
    <w:p w14:paraId="17E39891" w14:textId="77777777" w:rsidR="000B5983" w:rsidRPr="00AC461C" w:rsidRDefault="000B5983" w:rsidP="00086F2C">
      <w:pPr>
        <w:rPr>
          <w:rFonts w:ascii="Times New Roman" w:hAnsi="Times New Roman" w:cs="Times New Roman"/>
          <w:sz w:val="24"/>
          <w:szCs w:val="24"/>
        </w:rPr>
      </w:pPr>
    </w:p>
    <w:p w14:paraId="1160A794" w14:textId="51F0BF64" w:rsidR="00EA1B34" w:rsidRPr="00715D98"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C33B9D">
        <w:rPr>
          <w:rFonts w:ascii="Times New Roman" w:hAnsi="Times New Roman" w:cs="Times New Roman"/>
          <w:sz w:val="24"/>
          <w:szCs w:val="24"/>
        </w:rPr>
        <w:t xml:space="preserve"> 9.</w:t>
      </w:r>
      <w:r w:rsidR="00715D98">
        <w:rPr>
          <w:rFonts w:ascii="Times New Roman" w:hAnsi="Times New Roman" w:cs="Times New Roman"/>
          <w:sz w:val="24"/>
          <w:szCs w:val="24"/>
        </w:rPr>
        <w:t xml:space="preserve">2: </w:t>
      </w:r>
      <w:r w:rsidR="00715D98" w:rsidRPr="00715D98">
        <w:rPr>
          <w:rFonts w:ascii="Times New Roman" w:hAnsi="Times New Roman" w:cs="Times New Roman"/>
          <w:i/>
          <w:sz w:val="24"/>
          <w:szCs w:val="24"/>
        </w:rPr>
        <w:t>On any difficulties or inconsistencies encountered in the application of the Radio Regulations</w:t>
      </w:r>
      <w:r w:rsidR="00715D98">
        <w:rPr>
          <w:rFonts w:ascii="Times New Roman" w:hAnsi="Times New Roman" w:cs="Times New Roman"/>
          <w:sz w:val="24"/>
          <w:szCs w:val="24"/>
        </w:rPr>
        <w:t>.</w:t>
      </w:r>
    </w:p>
    <w:p w14:paraId="76AF6667" w14:textId="41F8802B" w:rsidR="00715D98" w:rsidRPr="00715D98" w:rsidRDefault="00715D98" w:rsidP="00715D98">
      <w:pPr>
        <w:pStyle w:val="ListParagraph"/>
        <w:ind w:leftChars="0" w:left="360"/>
        <w:rPr>
          <w:rFonts w:ascii="Times New Roman" w:hAnsi="Times New Roman" w:cs="Times New Roman"/>
          <w:i/>
          <w:sz w:val="24"/>
          <w:szCs w:val="24"/>
        </w:rPr>
      </w:pPr>
      <w:r w:rsidRPr="00715D98">
        <w:rPr>
          <w:rFonts w:ascii="Times New Roman" w:hAnsi="Times New Roman" w:cs="Times New Roman"/>
          <w:i/>
          <w:sz w:val="24"/>
          <w:szCs w:val="24"/>
        </w:rPr>
        <w:t>Note that 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44099562" w14:textId="77777777" w:rsidR="004D7CC0" w:rsidRDefault="004D7CC0" w:rsidP="004D7CC0">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3783930" w14:textId="2168FF3F" w:rsidR="004D7CC0" w:rsidRDefault="0029365F" w:rsidP="004D7CC0">
      <w:pPr>
        <w:rPr>
          <w:rFonts w:ascii="Times New Roman" w:hAnsi="Times New Roman" w:cs="Times New Roman"/>
          <w:sz w:val="24"/>
          <w:szCs w:val="24"/>
        </w:rPr>
      </w:pPr>
      <w:r>
        <w:rPr>
          <w:rFonts w:ascii="Times New Roman" w:hAnsi="Times New Roman" w:cs="Times New Roman"/>
          <w:sz w:val="24"/>
          <w:szCs w:val="24"/>
        </w:rPr>
        <w:t xml:space="preserve">No ACP </w:t>
      </w:r>
      <w:r w:rsidR="00715D98">
        <w:rPr>
          <w:rFonts w:ascii="Times New Roman" w:hAnsi="Times New Roman" w:cs="Times New Roman"/>
          <w:sz w:val="24"/>
          <w:szCs w:val="24"/>
        </w:rPr>
        <w:t xml:space="preserve">or APT View was provided </w:t>
      </w:r>
      <w:r>
        <w:rPr>
          <w:rFonts w:ascii="Times New Roman" w:hAnsi="Times New Roman" w:cs="Times New Roman"/>
          <w:sz w:val="24"/>
          <w:szCs w:val="24"/>
        </w:rPr>
        <w:t xml:space="preserve">on </w:t>
      </w:r>
      <w:r w:rsidR="00715D98">
        <w:rPr>
          <w:rFonts w:ascii="Times New Roman" w:hAnsi="Times New Roman" w:cs="Times New Roman"/>
          <w:sz w:val="24"/>
          <w:szCs w:val="24"/>
        </w:rPr>
        <w:t>Agenda Item 9.2. All issues raised under this Agenda Item should be considered by APT Members.</w:t>
      </w:r>
    </w:p>
    <w:p w14:paraId="0B87CF1D" w14:textId="175566D6" w:rsidR="00EA1B34" w:rsidRDefault="008742F3"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3335A8F" w14:textId="5F4E7CFC" w:rsidR="001528A9" w:rsidRDefault="0017395A" w:rsidP="004D7CC0">
      <w:pPr>
        <w:rPr>
          <w:rFonts w:ascii="Times New Roman" w:hAnsi="Times New Roman" w:cs="Times New Roman"/>
          <w:sz w:val="24"/>
          <w:szCs w:val="24"/>
        </w:rPr>
      </w:pPr>
      <w:r>
        <w:rPr>
          <w:rFonts w:ascii="Times New Roman" w:hAnsi="Times New Roman" w:cs="Times New Roman"/>
          <w:sz w:val="24"/>
          <w:szCs w:val="24"/>
        </w:rPr>
        <w:t>Refer to agenda SWG5C2-9.2 1</w:t>
      </w:r>
      <w:r w:rsidRPr="0017395A">
        <w:rPr>
          <w:rFonts w:ascii="Times New Roman" w:hAnsi="Times New Roman" w:cs="Times New Roman"/>
          <w:sz w:val="24"/>
          <w:szCs w:val="24"/>
          <w:vertAlign w:val="superscript"/>
        </w:rPr>
        <w:t>st</w:t>
      </w:r>
      <w:r>
        <w:rPr>
          <w:rFonts w:ascii="Times New Roman" w:hAnsi="Times New Roman" w:cs="Times New Roman"/>
          <w:sz w:val="24"/>
          <w:szCs w:val="24"/>
        </w:rPr>
        <w:t xml:space="preserve"> mtg agenda.</w:t>
      </w:r>
    </w:p>
    <w:p w14:paraId="611DCB8D" w14:textId="5766B423" w:rsidR="0017395A" w:rsidRDefault="0017395A" w:rsidP="004D7CC0">
      <w:pPr>
        <w:rPr>
          <w:rFonts w:ascii="Times New Roman" w:hAnsi="Times New Roman" w:cs="Times New Roman"/>
          <w:sz w:val="24"/>
          <w:szCs w:val="24"/>
        </w:rPr>
      </w:pPr>
      <w:r>
        <w:rPr>
          <w:rFonts w:ascii="Times New Roman" w:hAnsi="Times New Roman" w:cs="Times New Roman"/>
          <w:sz w:val="24"/>
          <w:szCs w:val="24"/>
        </w:rPr>
        <w:t>Items that have been considered include:</w:t>
      </w:r>
    </w:p>
    <w:tbl>
      <w:tblPr>
        <w:tblW w:w="4236" w:type="pct"/>
        <w:tblLook w:val="0000" w:firstRow="0" w:lastRow="0" w:firstColumn="0" w:lastColumn="0" w:noHBand="0" w:noVBand="0"/>
      </w:tblPr>
      <w:tblGrid>
        <w:gridCol w:w="7769"/>
      </w:tblGrid>
      <w:tr w:rsidR="003E153F" w:rsidRPr="0017395A" w14:paraId="13C53760" w14:textId="77777777" w:rsidTr="005C6DB1">
        <w:tc>
          <w:tcPr>
            <w:tcW w:w="5000" w:type="pct"/>
          </w:tcPr>
          <w:p w14:paraId="30D47331" w14:textId="77777777" w:rsidR="003E153F" w:rsidRPr="004B4F5D" w:rsidRDefault="003E153F" w:rsidP="0058162D">
            <w:pPr>
              <w:tabs>
                <w:tab w:val="left" w:pos="567"/>
              </w:tabs>
              <w:rPr>
                <w:rFonts w:ascii="Times New Roman" w:hAnsi="Times New Roman" w:cs="Times New Roman"/>
                <w:b/>
                <w:i/>
                <w:sz w:val="24"/>
                <w:szCs w:val="24"/>
              </w:rPr>
            </w:pPr>
            <w:bookmarkStart w:id="0" w:name="_Toc129825238"/>
            <w:r w:rsidRPr="004B4F5D">
              <w:rPr>
                <w:rFonts w:ascii="Times New Roman" w:hAnsi="Times New Roman" w:cs="Times New Roman"/>
                <w:b/>
                <w:i/>
                <w:sz w:val="24"/>
                <w:szCs w:val="24"/>
              </w:rPr>
              <w:t>Sect 3.1.4.4: Proposal for the removal of advance publication information for satellite networks subject to coordination under section II of Article 9</w:t>
            </w:r>
            <w:bookmarkEnd w:id="0"/>
          </w:p>
          <w:p w14:paraId="6126422A" w14:textId="6A0F5820"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Proposals from Canada, China and Australia. The Canadian contribution contained slight differences and is being worked offline. The changes will be presented at a later meeting.</w:t>
            </w:r>
          </w:p>
        </w:tc>
      </w:tr>
      <w:tr w:rsidR="003E153F" w:rsidRPr="0017395A" w14:paraId="3382E0C9" w14:textId="77777777" w:rsidTr="005C6DB1">
        <w:tc>
          <w:tcPr>
            <w:tcW w:w="5000" w:type="pct"/>
          </w:tcPr>
          <w:p w14:paraId="419A337A" w14:textId="6D747643" w:rsidR="003E153F" w:rsidRPr="004B4F5D" w:rsidRDefault="005C6DB1" w:rsidP="0058162D">
            <w:pPr>
              <w:tabs>
                <w:tab w:val="left" w:pos="567"/>
              </w:tabs>
              <w:rPr>
                <w:rFonts w:ascii="Times New Roman" w:hAnsi="Times New Roman" w:cs="Times New Roman"/>
                <w:b/>
                <w:i/>
                <w:sz w:val="24"/>
                <w:szCs w:val="24"/>
              </w:rPr>
            </w:pPr>
            <w:r w:rsidRPr="005C6DB1">
              <w:rPr>
                <w:rFonts w:ascii="Times New Roman" w:hAnsi="Times New Roman" w:cs="Times New Roman"/>
                <w:b/>
                <w:i/>
                <w:sz w:val="24"/>
                <w:szCs w:val="24"/>
              </w:rPr>
              <w:t>Update of orbital parameters of non-geostationary satellite networks or systems as a result of the application of No. 13.6</w:t>
            </w:r>
          </w:p>
          <w:p w14:paraId="0B05F0C0" w14:textId="77777777" w:rsidR="004B4F5D" w:rsidRDefault="005C6DB1"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CEPT.</w:t>
            </w:r>
          </w:p>
          <w:p w14:paraId="25547114" w14:textId="5B5AEC8A" w:rsidR="00A33196" w:rsidRPr="0017395A" w:rsidRDefault="00A33196" w:rsidP="0058162D">
            <w:pPr>
              <w:tabs>
                <w:tab w:val="left" w:pos="567"/>
              </w:tabs>
              <w:rPr>
                <w:rFonts w:ascii="Times New Roman" w:hAnsi="Times New Roman" w:cs="Times New Roman"/>
                <w:sz w:val="24"/>
                <w:szCs w:val="24"/>
              </w:rPr>
            </w:pPr>
            <w:r>
              <w:rPr>
                <w:rFonts w:ascii="Times New Roman" w:hAnsi="Times New Roman" w:cs="Times New Roman"/>
                <w:sz w:val="24"/>
                <w:szCs w:val="24"/>
              </w:rPr>
              <w:t>Chair to develop text for consideration at a later meeting.</w:t>
            </w:r>
          </w:p>
        </w:tc>
      </w:tr>
      <w:tr w:rsidR="003E153F" w:rsidRPr="0017395A" w14:paraId="1D9793BC" w14:textId="77777777" w:rsidTr="005C6DB1">
        <w:tc>
          <w:tcPr>
            <w:tcW w:w="5000" w:type="pct"/>
          </w:tcPr>
          <w:p w14:paraId="7BB71519" w14:textId="77777777" w:rsidR="003E153F" w:rsidRPr="004B4F5D" w:rsidRDefault="003E153F" w:rsidP="0058162D">
            <w:pPr>
              <w:tabs>
                <w:tab w:val="left" w:pos="567"/>
              </w:tabs>
              <w:rPr>
                <w:rFonts w:ascii="Times New Roman" w:hAnsi="Times New Roman" w:cs="Times New Roman"/>
                <w:b/>
                <w:i/>
                <w:sz w:val="24"/>
                <w:szCs w:val="24"/>
              </w:rPr>
            </w:pPr>
            <w:r w:rsidRPr="004B4F5D">
              <w:rPr>
                <w:rFonts w:ascii="Times New Roman" w:hAnsi="Times New Roman" w:cs="Times New Roman"/>
                <w:b/>
                <w:i/>
                <w:sz w:val="24"/>
                <w:szCs w:val="24"/>
              </w:rPr>
              <w:t>Sect. 3.1.7.2: Harmful interference to receivers of the radionavigation satellite service in the 1559 – 1610 MHz frequency band</w:t>
            </w:r>
          </w:p>
          <w:p w14:paraId="0B1AC8D7" w14:textId="105E1136" w:rsidR="004B4F5D" w:rsidRPr="0017395A" w:rsidRDefault="00942076"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CEPT, Canada and Korea. Offline discussion to be presented at a later meeting.</w:t>
            </w:r>
          </w:p>
        </w:tc>
      </w:tr>
      <w:tr w:rsidR="003E153F" w:rsidRPr="0017395A" w14:paraId="7BD725EA" w14:textId="77777777" w:rsidTr="005C6DB1">
        <w:tc>
          <w:tcPr>
            <w:tcW w:w="5000" w:type="pct"/>
          </w:tcPr>
          <w:p w14:paraId="0DBEE4CC" w14:textId="77777777" w:rsidR="003E153F" w:rsidRPr="007E6EAC" w:rsidRDefault="003E153F" w:rsidP="0058162D">
            <w:pPr>
              <w:tabs>
                <w:tab w:val="left" w:pos="567"/>
              </w:tabs>
              <w:rPr>
                <w:rFonts w:ascii="Times New Roman" w:hAnsi="Times New Roman" w:cs="Times New Roman"/>
                <w:b/>
                <w:i/>
                <w:sz w:val="24"/>
                <w:szCs w:val="24"/>
              </w:rPr>
            </w:pPr>
            <w:r w:rsidRPr="007E6EAC">
              <w:rPr>
                <w:rFonts w:ascii="Times New Roman" w:hAnsi="Times New Roman" w:cs="Times New Roman"/>
                <w:b/>
                <w:i/>
                <w:sz w:val="24"/>
                <w:szCs w:val="24"/>
              </w:rPr>
              <w:t>Sect. 3.1.8: Article 19 of the Radio Regulations</w:t>
            </w:r>
          </w:p>
          <w:p w14:paraId="60E28F64" w14:textId="79613BFA" w:rsidR="007E6EAC" w:rsidRDefault="007E6EAC"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w:t>
            </w:r>
            <w:r w:rsidR="00233741">
              <w:rPr>
                <w:rFonts w:ascii="Times New Roman" w:hAnsi="Times New Roman" w:cs="Times New Roman"/>
                <w:sz w:val="24"/>
                <w:szCs w:val="24"/>
              </w:rPr>
              <w:t>ntribution from CEPT and Canada noting Canada withdrew the presentation of their contribution pending reconsideration of their position.</w:t>
            </w:r>
          </w:p>
          <w:p w14:paraId="1B51E531" w14:textId="010AF05A" w:rsidR="00233741" w:rsidRDefault="00233741" w:rsidP="0058162D">
            <w:pPr>
              <w:tabs>
                <w:tab w:val="left" w:pos="567"/>
              </w:tabs>
              <w:rPr>
                <w:rFonts w:ascii="Times New Roman" w:hAnsi="Times New Roman" w:cs="Times New Roman"/>
                <w:sz w:val="24"/>
                <w:szCs w:val="24"/>
              </w:rPr>
            </w:pPr>
            <w:r>
              <w:rPr>
                <w:rFonts w:ascii="Times New Roman" w:hAnsi="Times New Roman" w:cs="Times New Roman"/>
                <w:sz w:val="24"/>
                <w:szCs w:val="24"/>
              </w:rPr>
              <w:lastRenderedPageBreak/>
              <w:t>Significant discussion with regards to what is meant by identifying signals for space systems, noting this would also affect Earth stations. Discussion also referred to “other means” of identification which elicited discussion from the meeting as to what this meant also.</w:t>
            </w:r>
          </w:p>
          <w:p w14:paraId="5B8441A4" w14:textId="1BBF4652" w:rsidR="007E6EAC" w:rsidRPr="0017395A" w:rsidRDefault="00233741" w:rsidP="0058162D">
            <w:pPr>
              <w:tabs>
                <w:tab w:val="left" w:pos="567"/>
              </w:tabs>
              <w:rPr>
                <w:rFonts w:ascii="Times New Roman" w:hAnsi="Times New Roman" w:cs="Times New Roman"/>
                <w:sz w:val="24"/>
                <w:szCs w:val="24"/>
              </w:rPr>
            </w:pPr>
            <w:r>
              <w:rPr>
                <w:rFonts w:ascii="Times New Roman" w:hAnsi="Times New Roman" w:cs="Times New Roman"/>
                <w:sz w:val="24"/>
                <w:szCs w:val="24"/>
              </w:rPr>
              <w:t>Offline discussion to occur and to be presented to a future meeting.</w:t>
            </w:r>
          </w:p>
        </w:tc>
      </w:tr>
      <w:tr w:rsidR="003E153F" w:rsidRPr="0017395A" w14:paraId="161EE1FB" w14:textId="77777777" w:rsidTr="005C6DB1">
        <w:tc>
          <w:tcPr>
            <w:tcW w:w="5000" w:type="pct"/>
          </w:tcPr>
          <w:p w14:paraId="202F212D" w14:textId="77777777" w:rsidR="003E153F" w:rsidRPr="00831C5F" w:rsidRDefault="003E153F" w:rsidP="0058162D">
            <w:pPr>
              <w:tabs>
                <w:tab w:val="left" w:pos="567"/>
              </w:tabs>
              <w:rPr>
                <w:rFonts w:ascii="Times New Roman" w:hAnsi="Times New Roman" w:cs="Times New Roman"/>
                <w:b/>
                <w:i/>
                <w:sz w:val="24"/>
                <w:szCs w:val="24"/>
              </w:rPr>
            </w:pPr>
            <w:r w:rsidRPr="00831C5F">
              <w:rPr>
                <w:rFonts w:ascii="Times New Roman" w:hAnsi="Times New Roman" w:cs="Times New Roman"/>
                <w:b/>
                <w:i/>
                <w:sz w:val="24"/>
                <w:szCs w:val="24"/>
              </w:rPr>
              <w:lastRenderedPageBreak/>
              <w:t>Sect. 3.1.9.2: PFD scaling factor to be applied to non-GSO FSS constellations with 1000 or more space stations operating in the 17.7 – 19.3 GHz frequency band</w:t>
            </w:r>
          </w:p>
          <w:p w14:paraId="2367AB85" w14:textId="77777777" w:rsidR="005D5CBC" w:rsidRDefault="00E649F3"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Input contribution from CEPT, Canada and USA.</w:t>
            </w:r>
          </w:p>
          <w:p w14:paraId="482387D5" w14:textId="7A317891" w:rsidR="00E649F3" w:rsidRPr="00E649F3" w:rsidRDefault="00E8076F"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Concern expressed from CEPT regarding technical justification wrt 5000 satellites from WP4A. Offline discussions to occur to be presented at a later meeting.</w:t>
            </w:r>
          </w:p>
        </w:tc>
      </w:tr>
      <w:tr w:rsidR="003E153F" w:rsidRPr="0017395A" w14:paraId="23414CC0" w14:textId="77777777" w:rsidTr="005C6DB1">
        <w:tc>
          <w:tcPr>
            <w:tcW w:w="5000" w:type="pct"/>
          </w:tcPr>
          <w:p w14:paraId="62418520" w14:textId="77777777" w:rsidR="003E153F" w:rsidRPr="00A924F2" w:rsidRDefault="003E153F" w:rsidP="0058162D">
            <w:pPr>
              <w:tabs>
                <w:tab w:val="left" w:pos="567"/>
              </w:tabs>
              <w:rPr>
                <w:rFonts w:ascii="Times New Roman" w:eastAsia="SimSun" w:hAnsi="Times New Roman" w:cs="Times New Roman"/>
                <w:b/>
                <w:i/>
                <w:sz w:val="24"/>
                <w:szCs w:val="24"/>
              </w:rPr>
            </w:pPr>
            <w:r w:rsidRPr="00A924F2">
              <w:rPr>
                <w:rFonts w:ascii="Times New Roman" w:hAnsi="Times New Roman" w:cs="Times New Roman"/>
                <w:b/>
                <w:i/>
                <w:sz w:val="24"/>
                <w:szCs w:val="24"/>
              </w:rPr>
              <w:t xml:space="preserve">Sect. 3.2.5.1: </w:t>
            </w:r>
            <w:r w:rsidRPr="00A924F2">
              <w:rPr>
                <w:rFonts w:ascii="Times New Roman" w:eastAsia="SimSun" w:hAnsi="Times New Roman" w:cs="Times New Roman"/>
                <w:b/>
                <w:i/>
                <w:sz w:val="24"/>
                <w:szCs w:val="24"/>
              </w:rPr>
              <w:t>§4.1.24 of Article 4 of Appendices 30 and 30A</w:t>
            </w:r>
          </w:p>
          <w:p w14:paraId="41C43368" w14:textId="77777777" w:rsidR="00831C5F" w:rsidRDefault="00DB4F07"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Input contribution from CEPT</w:t>
            </w:r>
            <w:r>
              <w:rPr>
                <w:rFonts w:ascii="Times New Roman" w:hAnsi="Times New Roman" w:cs="Times New Roman"/>
                <w:iCs/>
                <w:sz w:val="24"/>
                <w:szCs w:val="24"/>
              </w:rPr>
              <w:t>.</w:t>
            </w:r>
          </w:p>
          <w:p w14:paraId="7CB768ED" w14:textId="03E5D9D6" w:rsidR="00DB4F07" w:rsidRPr="0017395A" w:rsidRDefault="00DB4F07" w:rsidP="0058162D">
            <w:pPr>
              <w:tabs>
                <w:tab w:val="left" w:pos="567"/>
              </w:tabs>
              <w:rPr>
                <w:rFonts w:ascii="Times New Roman" w:hAnsi="Times New Roman" w:cs="Times New Roman"/>
                <w:sz w:val="24"/>
                <w:szCs w:val="24"/>
              </w:rPr>
            </w:pPr>
            <w:r>
              <w:rPr>
                <w:rFonts w:ascii="Times New Roman" w:hAnsi="Times New Roman" w:cs="Times New Roman"/>
                <w:iCs/>
                <w:sz w:val="24"/>
                <w:szCs w:val="24"/>
              </w:rPr>
              <w:t>Significant discussion, however no agreement. Result is NOC.</w:t>
            </w:r>
          </w:p>
        </w:tc>
      </w:tr>
      <w:tr w:rsidR="003E153F" w:rsidRPr="0017395A" w14:paraId="5615CF99" w14:textId="77777777" w:rsidTr="005C6DB1">
        <w:tc>
          <w:tcPr>
            <w:tcW w:w="5000" w:type="pct"/>
          </w:tcPr>
          <w:p w14:paraId="0BEAD1C4" w14:textId="77777777" w:rsidR="003E153F" w:rsidRPr="0061342E" w:rsidRDefault="003E153F" w:rsidP="0058162D">
            <w:pPr>
              <w:tabs>
                <w:tab w:val="left" w:pos="567"/>
              </w:tabs>
              <w:rPr>
                <w:rFonts w:ascii="Times New Roman" w:hAnsi="Times New Roman" w:cs="Times New Roman"/>
                <w:b/>
                <w:i/>
                <w:sz w:val="24"/>
                <w:szCs w:val="24"/>
              </w:rPr>
            </w:pPr>
            <w:r w:rsidRPr="0061342E">
              <w:rPr>
                <w:rFonts w:ascii="Times New Roman" w:hAnsi="Times New Roman" w:cs="Times New Roman"/>
                <w:b/>
                <w:i/>
                <w:sz w:val="24"/>
                <w:szCs w:val="24"/>
              </w:rPr>
              <w:t>Sect. 3.3.11: Resolutions 907 and 908 (Rev. WRC-15)</w:t>
            </w:r>
          </w:p>
          <w:p w14:paraId="3A9BDA53" w14:textId="77777777" w:rsidR="0061342E" w:rsidRDefault="0061342E"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17348D1A" w14:textId="6C798BB6" w:rsidR="0061342E" w:rsidRPr="0017395A" w:rsidRDefault="0061342E" w:rsidP="0058162D">
            <w:pPr>
              <w:tabs>
                <w:tab w:val="left" w:pos="567"/>
              </w:tabs>
              <w:rPr>
                <w:rFonts w:ascii="Times New Roman" w:hAnsi="Times New Roman" w:cs="Times New Roman"/>
                <w:sz w:val="24"/>
                <w:szCs w:val="24"/>
              </w:rPr>
            </w:pPr>
            <w:r>
              <w:rPr>
                <w:rFonts w:ascii="Times New Roman" w:hAnsi="Times New Roman" w:cs="Times New Roman"/>
                <w:sz w:val="24"/>
                <w:szCs w:val="24"/>
              </w:rPr>
              <w:t>The meeting heard some proponents supporting the proposed change but ultimately the meeting did not agree to making the proposed changes.</w:t>
            </w:r>
          </w:p>
        </w:tc>
      </w:tr>
      <w:tr w:rsidR="003E153F" w:rsidRPr="0017395A" w14:paraId="3FE0FEED" w14:textId="77777777" w:rsidTr="005C6DB1">
        <w:tc>
          <w:tcPr>
            <w:tcW w:w="5000" w:type="pct"/>
          </w:tcPr>
          <w:p w14:paraId="204D42F7" w14:textId="3E78072A" w:rsidR="003E153F" w:rsidRPr="0096448F" w:rsidRDefault="003E153F" w:rsidP="0058162D">
            <w:pPr>
              <w:tabs>
                <w:tab w:val="left" w:pos="567"/>
              </w:tabs>
              <w:rPr>
                <w:rFonts w:ascii="Times New Roman" w:hAnsi="Times New Roman" w:cs="Times New Roman"/>
                <w:b/>
                <w:bCs/>
                <w:i/>
                <w:sz w:val="24"/>
                <w:szCs w:val="24"/>
              </w:rPr>
            </w:pPr>
            <w:r w:rsidRPr="0096448F">
              <w:rPr>
                <w:rFonts w:ascii="Times New Roman" w:hAnsi="Times New Roman" w:cs="Times New Roman"/>
                <w:b/>
                <w:i/>
                <w:sz w:val="24"/>
                <w:szCs w:val="24"/>
              </w:rPr>
              <w:t xml:space="preserve">Sect. 3.1.3.2: </w:t>
            </w:r>
            <w:r w:rsidRPr="0096448F">
              <w:rPr>
                <w:rFonts w:ascii="Times New Roman" w:hAnsi="Times New Roman" w:cs="Times New Roman"/>
                <w:b/>
                <w:bCs/>
                <w:i/>
                <w:sz w:val="24"/>
                <w:szCs w:val="24"/>
              </w:rPr>
              <w:t>Case of application of No. 9.21 leaving potentially affected administrations with no means to submit comments (Nos. 5.228AC and 5.474A)</w:t>
            </w:r>
          </w:p>
          <w:p w14:paraId="1DB7B319" w14:textId="5E4077C5" w:rsidR="001E16A4"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Input contributions from Canada and China.</w:t>
            </w:r>
          </w:p>
          <w:p w14:paraId="6A3FA305" w14:textId="56D80F0C" w:rsidR="001E16A4"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Some Administrations were concerned with the term ‘predetermined countries’.</w:t>
            </w:r>
          </w:p>
          <w:p w14:paraId="697EC88F" w14:textId="116F695B" w:rsidR="00F17907" w:rsidRPr="00DC4C1B"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Offline discussions to occur and to be brought back to the meeting.</w:t>
            </w:r>
          </w:p>
        </w:tc>
      </w:tr>
      <w:tr w:rsidR="003E153F" w:rsidRPr="0017395A" w14:paraId="069D0382" w14:textId="77777777" w:rsidTr="005C6DB1">
        <w:tc>
          <w:tcPr>
            <w:tcW w:w="5000" w:type="pct"/>
          </w:tcPr>
          <w:p w14:paraId="2C068304" w14:textId="77777777" w:rsidR="003E153F" w:rsidRPr="00F17907" w:rsidRDefault="003E153F" w:rsidP="0058162D">
            <w:pPr>
              <w:tabs>
                <w:tab w:val="left" w:pos="567"/>
              </w:tabs>
              <w:rPr>
                <w:rFonts w:ascii="Times New Roman" w:hAnsi="Times New Roman" w:cs="Times New Roman"/>
                <w:b/>
                <w:bCs/>
                <w:i/>
                <w:color w:val="000000"/>
                <w:sz w:val="24"/>
                <w:szCs w:val="24"/>
                <w:lang w:eastAsia="en-GB"/>
              </w:rPr>
            </w:pPr>
            <w:r w:rsidRPr="00F17907">
              <w:rPr>
                <w:rFonts w:ascii="Times New Roman" w:hAnsi="Times New Roman" w:cs="Times New Roman"/>
                <w:b/>
                <w:i/>
                <w:sz w:val="24"/>
                <w:szCs w:val="24"/>
              </w:rPr>
              <w:t xml:space="preserve">Sect. 3.1.3.3: </w:t>
            </w:r>
            <w:r w:rsidRPr="00F17907">
              <w:rPr>
                <w:rFonts w:ascii="Times New Roman" w:hAnsi="Times New Roman" w:cs="Times New Roman"/>
                <w:b/>
                <w:bCs/>
                <w:i/>
                <w:color w:val="000000"/>
                <w:sz w:val="24"/>
                <w:szCs w:val="24"/>
                <w:lang w:eastAsia="en-GB"/>
              </w:rPr>
              <w:t>No. 5.264B</w:t>
            </w:r>
          </w:p>
          <w:p w14:paraId="6BBE8263" w14:textId="3CA67584"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Discussions during the meeting clarified that the intent of the footnote is specifically to address the situation of the METEOR-3M satellite, thereby justifying the proposal for the date of 28 April 2007 to be inclusive. The meeting agreed to the proposal suggested by the Director’s Report, using the Canadian wording in their input contribution.</w:t>
            </w:r>
          </w:p>
        </w:tc>
      </w:tr>
      <w:tr w:rsidR="003E153F" w:rsidRPr="0017395A" w14:paraId="327D05F4" w14:textId="77777777" w:rsidTr="005C6DB1">
        <w:tc>
          <w:tcPr>
            <w:tcW w:w="5000" w:type="pct"/>
          </w:tcPr>
          <w:p w14:paraId="54AEF937" w14:textId="77777777" w:rsidR="003E153F" w:rsidRPr="00F17907" w:rsidRDefault="003E153F" w:rsidP="0058162D">
            <w:pPr>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t>Sect. 3.1.4: Submission of multiple masks in the same frequency band</w:t>
            </w:r>
          </w:p>
          <w:p w14:paraId="16B4D5DC" w14:textId="4A6AF1E1"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The meeting agreed to further studies being required.</w:t>
            </w:r>
          </w:p>
        </w:tc>
      </w:tr>
      <w:tr w:rsidR="003E153F" w14:paraId="117A7894" w14:textId="77777777" w:rsidTr="005C6DB1">
        <w:tc>
          <w:tcPr>
            <w:tcW w:w="5000" w:type="pct"/>
          </w:tcPr>
          <w:p w14:paraId="1359CE56" w14:textId="77777777" w:rsidR="003E153F" w:rsidRPr="00F17907" w:rsidRDefault="003E153F" w:rsidP="0058162D">
            <w:pPr>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t xml:space="preserve">Sect. 3.1.4.5: </w:t>
            </w:r>
            <w:bookmarkStart w:id="1" w:name="_Toc129825239"/>
            <w:bookmarkStart w:id="2" w:name="_Toc127182179"/>
            <w:r w:rsidRPr="00F17907">
              <w:rPr>
                <w:rFonts w:ascii="Times New Roman" w:hAnsi="Times New Roman" w:cs="Times New Roman"/>
                <w:b/>
                <w:i/>
                <w:sz w:val="24"/>
                <w:szCs w:val="24"/>
              </w:rPr>
              <w:t>The use of inter-satellite links of a geostationary space station communicating with a non-geostationary space station</w:t>
            </w:r>
            <w:bookmarkEnd w:id="1"/>
            <w:bookmarkEnd w:id="2"/>
          </w:p>
          <w:p w14:paraId="460075D0" w14:textId="77777777" w:rsidR="003E153F" w:rsidRDefault="003E153F" w:rsidP="006B216C">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31E3F6A9" w14:textId="5B622BC0" w:rsidR="003E153F" w:rsidRPr="00E81F34" w:rsidRDefault="003E153F" w:rsidP="006B216C">
            <w:pPr>
              <w:tabs>
                <w:tab w:val="left" w:pos="567"/>
              </w:tabs>
              <w:rPr>
                <w:rFonts w:ascii="Times New Roman" w:hAnsi="Times New Roman" w:cs="Times New Roman"/>
                <w:sz w:val="24"/>
                <w:szCs w:val="24"/>
              </w:rPr>
            </w:pPr>
            <w:r>
              <w:rPr>
                <w:rFonts w:ascii="Times New Roman" w:hAnsi="Times New Roman" w:cs="Times New Roman"/>
                <w:sz w:val="24"/>
                <w:szCs w:val="24"/>
              </w:rPr>
              <w:t xml:space="preserve">The meeting did not agree to proceed with a change to the Regulations with </w:t>
            </w:r>
            <w:r>
              <w:rPr>
                <w:rFonts w:ascii="Times New Roman" w:hAnsi="Times New Roman" w:cs="Times New Roman"/>
                <w:sz w:val="24"/>
                <w:szCs w:val="24"/>
              </w:rPr>
              <w:lastRenderedPageBreak/>
              <w:t>respect to this item.</w:t>
            </w:r>
          </w:p>
        </w:tc>
      </w:tr>
      <w:tr w:rsidR="003E153F" w14:paraId="276D1FA9" w14:textId="77777777" w:rsidTr="005C6DB1">
        <w:tc>
          <w:tcPr>
            <w:tcW w:w="5000" w:type="pct"/>
          </w:tcPr>
          <w:p w14:paraId="7118CBA7" w14:textId="77777777" w:rsidR="003E153F" w:rsidRPr="00F17907" w:rsidRDefault="003E153F" w:rsidP="0058162D">
            <w:pPr>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lastRenderedPageBreak/>
              <w:t>Sect. 3.1.5.3: Commenting procedure under No. 11.28.1</w:t>
            </w:r>
          </w:p>
          <w:p w14:paraId="0BBC09B7" w14:textId="77777777" w:rsidR="001534D5" w:rsidRDefault="001534D5"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40C02C37" w14:textId="0A37DE6D" w:rsidR="002F2654" w:rsidRPr="003E153F" w:rsidRDefault="002F2654" w:rsidP="002F2654">
            <w:pPr>
              <w:tabs>
                <w:tab w:val="left" w:pos="567"/>
              </w:tabs>
              <w:rPr>
                <w:rFonts w:ascii="Times New Roman" w:hAnsi="Times New Roman" w:cs="Times New Roman"/>
                <w:sz w:val="24"/>
                <w:szCs w:val="24"/>
              </w:rPr>
            </w:pPr>
            <w:r>
              <w:rPr>
                <w:rFonts w:ascii="Times New Roman" w:hAnsi="Times New Roman" w:cs="Times New Roman"/>
                <w:sz w:val="24"/>
                <w:szCs w:val="24"/>
              </w:rPr>
              <w:t>Significant discussion from various administrations. The Chair noted that whilst there were varying opinions on the mechanism, there was no disagreement with regards to the publishing of comments. The Chair suggested developing text to bring back to meeting for further discussion. This would be based on publishing comments on the ITU website.</w:t>
            </w:r>
          </w:p>
        </w:tc>
      </w:tr>
    </w:tbl>
    <w:p w14:paraId="7007447F" w14:textId="77777777" w:rsidR="0017395A" w:rsidRDefault="0017395A" w:rsidP="004D7CC0">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27523515" w14:textId="77777777" w:rsidR="00CE3780" w:rsidRDefault="00715D98" w:rsidP="00C82B13">
      <w:pPr>
        <w:rPr>
          <w:rFonts w:ascii="Times New Roman" w:hAnsi="Times New Roman" w:cs="Times New Roman"/>
          <w:sz w:val="24"/>
          <w:szCs w:val="24"/>
        </w:rPr>
      </w:pPr>
      <w:r>
        <w:rPr>
          <w:rFonts w:ascii="Times New Roman" w:hAnsi="Times New Roman" w:cs="Times New Roman"/>
          <w:sz w:val="24"/>
          <w:szCs w:val="24"/>
        </w:rPr>
        <w:t>TBD.</w:t>
      </w:r>
      <w:r w:rsidR="00CE3780">
        <w:rPr>
          <w:rFonts w:ascii="Times New Roman" w:hAnsi="Times New Roman" w:cs="Times New Roman"/>
          <w:sz w:val="24"/>
          <w:szCs w:val="24"/>
        </w:rPr>
        <w:t xml:space="preserve"> </w:t>
      </w:r>
    </w:p>
    <w:p w14:paraId="352E6381" w14:textId="7D87191D" w:rsidR="00C82B13" w:rsidRDefault="00CE3780" w:rsidP="00C82B13">
      <w:pPr>
        <w:rPr>
          <w:rFonts w:ascii="Times New Roman" w:hAnsi="Times New Roman" w:cs="Times New Roman"/>
          <w:sz w:val="24"/>
          <w:szCs w:val="24"/>
        </w:rPr>
      </w:pPr>
      <w:r>
        <w:rPr>
          <w:rFonts w:ascii="Times New Roman" w:hAnsi="Times New Roman" w:cs="Times New Roman"/>
          <w:sz w:val="24"/>
          <w:szCs w:val="24"/>
        </w:rPr>
        <w:t>Interest Administrations should follow discussion on those items for which offline discussion has occurred and which will be presented at a future meeting.</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w:t>
      </w:r>
      <w:bookmarkStart w:id="3" w:name="_GoBack"/>
      <w:bookmarkEnd w:id="3"/>
      <w:r w:rsidR="003346ED">
        <w:rPr>
          <w:rFonts w:ascii="Times New Roman" w:hAnsi="Times New Roman" w:cs="Times New Roman"/>
          <w:i/>
          <w:iCs/>
          <w:sz w:val="24"/>
          <w:szCs w:val="24"/>
        </w:rPr>
        <w:t xml:space="preserve">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3E7A" w14:textId="77777777" w:rsidR="00D92BA9" w:rsidRDefault="00D92BA9" w:rsidP="00D1517A">
      <w:pPr>
        <w:spacing w:after="0" w:line="240" w:lineRule="auto"/>
      </w:pPr>
      <w:r>
        <w:separator/>
      </w:r>
    </w:p>
  </w:endnote>
  <w:endnote w:type="continuationSeparator" w:id="0">
    <w:p w14:paraId="043EB50F" w14:textId="77777777" w:rsidR="00D92BA9" w:rsidRDefault="00D92BA9"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32355" w14:textId="77777777" w:rsidR="00D92BA9" w:rsidRDefault="00D92BA9" w:rsidP="00D1517A">
      <w:pPr>
        <w:spacing w:after="0" w:line="240" w:lineRule="auto"/>
      </w:pPr>
      <w:r>
        <w:separator/>
      </w:r>
    </w:p>
  </w:footnote>
  <w:footnote w:type="continuationSeparator" w:id="0">
    <w:p w14:paraId="062EF1A3" w14:textId="77777777" w:rsidR="00D92BA9" w:rsidRDefault="00D92BA9"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33C9D"/>
    <w:rsid w:val="00086F2C"/>
    <w:rsid w:val="000B5983"/>
    <w:rsid w:val="000C5036"/>
    <w:rsid w:val="001528A9"/>
    <w:rsid w:val="001534D5"/>
    <w:rsid w:val="0017395A"/>
    <w:rsid w:val="001A1F17"/>
    <w:rsid w:val="001B0B0F"/>
    <w:rsid w:val="001D0A6B"/>
    <w:rsid w:val="001E0789"/>
    <w:rsid w:val="001E16A4"/>
    <w:rsid w:val="00233741"/>
    <w:rsid w:val="002753B1"/>
    <w:rsid w:val="00283D24"/>
    <w:rsid w:val="0029365F"/>
    <w:rsid w:val="002F2654"/>
    <w:rsid w:val="003346ED"/>
    <w:rsid w:val="00346201"/>
    <w:rsid w:val="00394D8D"/>
    <w:rsid w:val="003E153F"/>
    <w:rsid w:val="004A3E94"/>
    <w:rsid w:val="004A574B"/>
    <w:rsid w:val="004B4F5D"/>
    <w:rsid w:val="004D7CC0"/>
    <w:rsid w:val="00550E88"/>
    <w:rsid w:val="00555185"/>
    <w:rsid w:val="005755E6"/>
    <w:rsid w:val="005C6DB1"/>
    <w:rsid w:val="005D5CBC"/>
    <w:rsid w:val="00602277"/>
    <w:rsid w:val="0061342E"/>
    <w:rsid w:val="0061482A"/>
    <w:rsid w:val="00677357"/>
    <w:rsid w:val="00683E04"/>
    <w:rsid w:val="006B216C"/>
    <w:rsid w:val="00715D98"/>
    <w:rsid w:val="00730C47"/>
    <w:rsid w:val="007B32A6"/>
    <w:rsid w:val="007E6EAC"/>
    <w:rsid w:val="00831C5F"/>
    <w:rsid w:val="008742F3"/>
    <w:rsid w:val="008B7343"/>
    <w:rsid w:val="008C29EC"/>
    <w:rsid w:val="00942076"/>
    <w:rsid w:val="00944002"/>
    <w:rsid w:val="0096448F"/>
    <w:rsid w:val="009A4E6A"/>
    <w:rsid w:val="009E27EC"/>
    <w:rsid w:val="00A16AC6"/>
    <w:rsid w:val="00A33196"/>
    <w:rsid w:val="00A924F2"/>
    <w:rsid w:val="00AC461C"/>
    <w:rsid w:val="00AD4B22"/>
    <w:rsid w:val="00C051BE"/>
    <w:rsid w:val="00C33B9D"/>
    <w:rsid w:val="00C750CB"/>
    <w:rsid w:val="00C82B13"/>
    <w:rsid w:val="00CE3780"/>
    <w:rsid w:val="00D059B6"/>
    <w:rsid w:val="00D072EE"/>
    <w:rsid w:val="00D1517A"/>
    <w:rsid w:val="00D463B8"/>
    <w:rsid w:val="00D92BA9"/>
    <w:rsid w:val="00DA2D92"/>
    <w:rsid w:val="00DB4F07"/>
    <w:rsid w:val="00DC4C1B"/>
    <w:rsid w:val="00DF75EF"/>
    <w:rsid w:val="00E649F3"/>
    <w:rsid w:val="00E8076F"/>
    <w:rsid w:val="00E81F34"/>
    <w:rsid w:val="00EA1B34"/>
    <w:rsid w:val="00EC68D5"/>
    <w:rsid w:val="00EF7969"/>
    <w:rsid w:val="00F0374C"/>
    <w:rsid w:val="00F17907"/>
    <w:rsid w:val="00F41DC2"/>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768</Words>
  <Characters>4379</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AHA16963</cp:lastModifiedBy>
  <cp:revision>45</cp:revision>
  <dcterms:created xsi:type="dcterms:W3CDTF">2023-11-27T06:32:00Z</dcterms:created>
  <dcterms:modified xsi:type="dcterms:W3CDTF">2023-11-27T08:20:00Z</dcterms:modified>
</cp:coreProperties>
</file>