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 xml:space="preserve">Name and email of the </w:t>
      </w:r>
      <w:proofErr w:type="gramStart"/>
      <w:r w:rsidRPr="004D7CC0">
        <w:rPr>
          <w:rFonts w:ascii="Times New Roman" w:hAnsi="Times New Roman" w:cs="Times New Roman"/>
          <w:sz w:val="24"/>
          <w:szCs w:val="24"/>
        </w:rPr>
        <w:t>Coordinator</w:t>
      </w:r>
      <w:proofErr w:type="gramEnd"/>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09C6F7A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BC2B7E">
        <w:rPr>
          <w:rFonts w:ascii="Times New Roman" w:hAnsi="Times New Roman" w:cs="Times New Roman"/>
          <w:sz w:val="24"/>
          <w:szCs w:val="24"/>
        </w:rPr>
        <w:t>27.11.2023</w:t>
      </w:r>
    </w:p>
    <w:p w14:paraId="17E39891" w14:textId="77777777" w:rsidR="000B5983" w:rsidRPr="00AC461C" w:rsidRDefault="000B5983" w:rsidP="00086F2C">
      <w:pPr>
        <w:rPr>
          <w:rFonts w:ascii="Times New Roman" w:hAnsi="Times New Roman" w:cs="Times New Roman"/>
          <w:sz w:val="24"/>
          <w:szCs w:val="24"/>
        </w:rPr>
      </w:pPr>
    </w:p>
    <w:p w14:paraId="1160A794" w14:textId="0EC6EA31"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w:t>
      </w:r>
      <w:r w:rsidR="00620D94">
        <w:rPr>
          <w:rFonts w:ascii="Times New Roman" w:hAnsi="Times New Roman" w:cs="Times New Roman"/>
          <w:sz w:val="24"/>
          <w:szCs w:val="24"/>
        </w:rPr>
        <w:t xml:space="preserve">B Post milestone procedures </w:t>
      </w:r>
    </w:p>
    <w:p w14:paraId="44099562" w14:textId="4E1E1B9C"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00620D94" w:rsidRPr="00620D94">
          <w:rPr>
            <w:rFonts w:ascii="Times New Roman" w:hAnsi="Times New Roman" w:cs="Times New Roman"/>
            <w:sz w:val="24"/>
            <w:szCs w:val="24"/>
          </w:rPr>
          <w:t>Doc. WRC-23/62(Add.22)(Add.2)</w:t>
        </w:r>
      </w:hyperlink>
      <w:r w:rsidR="00620D94">
        <w:rPr>
          <w:rFonts w:ascii="Times New Roman" w:hAnsi="Times New Roman" w:cs="Times New Roman"/>
          <w:sz w:val="24"/>
          <w:szCs w:val="24"/>
        </w:rPr>
        <w:t xml:space="preserve"> </w:t>
      </w:r>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6B940B23"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6104A2DB" w14:textId="25DBD2A4" w:rsidR="000F3BA8" w:rsidRDefault="000F3BA8" w:rsidP="000F3BA8">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Drafting Group Chair</w:t>
      </w:r>
      <w:r>
        <w:rPr>
          <w:rFonts w:ascii="Times New Roman" w:hAnsi="Times New Roman" w:cs="Times New Roman"/>
          <w:sz w:val="24"/>
          <w:szCs w:val="24"/>
        </w:rPr>
        <w:t xml:space="preserve"> (under Sub Working Group 5C1)</w:t>
      </w:r>
      <w:r w:rsidRPr="004A212E">
        <w:rPr>
          <w:rFonts w:ascii="Times New Roman" w:hAnsi="Times New Roman" w:cs="Times New Roman"/>
          <w:sz w:val="24"/>
          <w:szCs w:val="24"/>
        </w:rPr>
        <w:t xml:space="preserve">: Mr </w:t>
      </w:r>
      <w:r w:rsidR="007D7CAE">
        <w:rPr>
          <w:rFonts w:ascii="Times New Roman" w:hAnsi="Times New Roman" w:cs="Times New Roman"/>
          <w:sz w:val="24"/>
          <w:szCs w:val="24"/>
        </w:rPr>
        <w:t xml:space="preserve">Andy </w:t>
      </w:r>
      <w:proofErr w:type="spellStart"/>
      <w:r w:rsidR="007D7CAE">
        <w:rPr>
          <w:rFonts w:ascii="Times New Roman" w:hAnsi="Times New Roman" w:cs="Times New Roman"/>
          <w:sz w:val="24"/>
          <w:szCs w:val="24"/>
        </w:rPr>
        <w:t>Feltman</w:t>
      </w:r>
      <w:proofErr w:type="spellEnd"/>
      <w:r w:rsidR="00620D94">
        <w:rPr>
          <w:rFonts w:ascii="Times New Roman" w:hAnsi="Times New Roman" w:cs="Times New Roman"/>
          <w:sz w:val="24"/>
          <w:szCs w:val="24"/>
        </w:rPr>
        <w:t xml:space="preserve"> (</w:t>
      </w:r>
      <w:r w:rsidR="007D7CAE">
        <w:rPr>
          <w:rFonts w:ascii="Times New Roman" w:hAnsi="Times New Roman" w:cs="Times New Roman"/>
          <w:sz w:val="24"/>
          <w:szCs w:val="24"/>
        </w:rPr>
        <w:t>USA</w:t>
      </w:r>
      <w:r w:rsidR="00620D94">
        <w:rPr>
          <w:rFonts w:ascii="Times New Roman" w:hAnsi="Times New Roman" w:cs="Times New Roman"/>
          <w:sz w:val="24"/>
          <w:szCs w:val="24"/>
        </w:rPr>
        <w:t>)</w:t>
      </w:r>
    </w:p>
    <w:p w14:paraId="3E75B406" w14:textId="37975A97" w:rsidR="004B7A2E" w:rsidRDefault="00A6284F" w:rsidP="004B7A2E">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 xml:space="preserve">The </w:t>
      </w:r>
      <w:r w:rsidR="00620D94">
        <w:rPr>
          <w:rFonts w:ascii="Times New Roman" w:hAnsi="Times New Roman" w:cs="Times New Roman"/>
          <w:sz w:val="24"/>
          <w:szCs w:val="24"/>
        </w:rPr>
        <w:t xml:space="preserve">session on the </w:t>
      </w:r>
      <w:proofErr w:type="gramStart"/>
      <w:r>
        <w:rPr>
          <w:rFonts w:ascii="Times New Roman" w:hAnsi="Times New Roman" w:cs="Times New Roman"/>
          <w:sz w:val="24"/>
          <w:szCs w:val="24"/>
        </w:rPr>
        <w:t>2</w:t>
      </w:r>
      <w:r w:rsidR="00620D94">
        <w:rPr>
          <w:rFonts w:ascii="Times New Roman" w:hAnsi="Times New Roman" w:cs="Times New Roman"/>
          <w:sz w:val="24"/>
          <w:szCs w:val="24"/>
        </w:rPr>
        <w:t>4</w:t>
      </w:r>
      <w:r w:rsidR="00620D94" w:rsidRPr="00620D94">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Nov w</w:t>
      </w:r>
      <w:r w:rsidR="00384447">
        <w:rPr>
          <w:rFonts w:ascii="Times New Roman" w:hAnsi="Times New Roman" w:cs="Times New Roman"/>
          <w:sz w:val="24"/>
          <w:szCs w:val="24"/>
        </w:rPr>
        <w:t>as</w:t>
      </w:r>
      <w:r>
        <w:rPr>
          <w:rFonts w:ascii="Times New Roman" w:hAnsi="Times New Roman" w:cs="Times New Roman"/>
          <w:sz w:val="24"/>
          <w:szCs w:val="24"/>
        </w:rPr>
        <w:t xml:space="preserve"> to discuss and to understand the intent/proposals of contribution</w:t>
      </w:r>
      <w:r w:rsidR="008C25CB">
        <w:rPr>
          <w:rFonts w:ascii="Times New Roman" w:hAnsi="Times New Roman" w:cs="Times New Roman"/>
          <w:sz w:val="24"/>
          <w:szCs w:val="24"/>
        </w:rPr>
        <w:t>s on this Topic</w:t>
      </w:r>
      <w:r w:rsidR="00620D94">
        <w:rPr>
          <w:rFonts w:ascii="Times New Roman" w:hAnsi="Times New Roman" w:cs="Times New Roman"/>
          <w:sz w:val="24"/>
          <w:szCs w:val="24"/>
        </w:rPr>
        <w:t xml:space="preserve">, including the action that should be taken on resolves 19 of Resolution 35, as well as on how to reconcile the different Alternatives presented in the inputs. The meeting agreed that perhaps discussion could first focus </w:t>
      </w:r>
      <w:r w:rsidR="007D7CAE">
        <w:rPr>
          <w:rFonts w:ascii="Times New Roman" w:hAnsi="Times New Roman" w:cs="Times New Roman"/>
          <w:sz w:val="24"/>
          <w:szCs w:val="24"/>
        </w:rPr>
        <w:t>on the regulatory text before discussing the equations at a later stage</w:t>
      </w:r>
      <w:r w:rsidR="00AC560C">
        <w:rPr>
          <w:rFonts w:ascii="Times New Roman" w:hAnsi="Times New Roman" w:cs="Times New Roman"/>
          <w:sz w:val="24"/>
          <w:szCs w:val="24"/>
        </w:rPr>
        <w:t xml:space="preserve">. </w:t>
      </w:r>
    </w:p>
    <w:p w14:paraId="4DC6E88A" w14:textId="447B2367" w:rsidR="00AF2ABD" w:rsidRPr="00F71E41" w:rsidRDefault="007D7CAE" w:rsidP="00F71E41">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A session was held on 27</w:t>
      </w:r>
      <w:r w:rsidR="00A6284F" w:rsidRPr="004A212E">
        <w:rPr>
          <w:rFonts w:ascii="Times New Roman" w:hAnsi="Times New Roman" w:cs="Times New Roman"/>
          <w:sz w:val="24"/>
          <w:szCs w:val="24"/>
          <w:vertAlign w:val="superscript"/>
        </w:rPr>
        <w:t>th</w:t>
      </w:r>
      <w:r w:rsidR="00A6284F">
        <w:rPr>
          <w:rFonts w:ascii="Times New Roman" w:hAnsi="Times New Roman" w:cs="Times New Roman"/>
          <w:sz w:val="24"/>
          <w:szCs w:val="24"/>
        </w:rPr>
        <w:t xml:space="preserve"> Nov </w:t>
      </w:r>
      <w:r>
        <w:rPr>
          <w:rFonts w:ascii="Times New Roman" w:hAnsi="Times New Roman" w:cs="Times New Roman"/>
          <w:sz w:val="24"/>
          <w:szCs w:val="24"/>
        </w:rPr>
        <w:t xml:space="preserve">under the chairmanship of Mr Samuel Blondeau (LUX) to discuss the </w:t>
      </w:r>
      <w:r w:rsidR="00F71E41">
        <w:rPr>
          <w:rFonts w:ascii="Times New Roman" w:hAnsi="Times New Roman" w:cs="Times New Roman"/>
          <w:sz w:val="24"/>
          <w:szCs w:val="24"/>
        </w:rPr>
        <w:t>compiled inputs</w:t>
      </w:r>
      <w:r>
        <w:rPr>
          <w:rFonts w:ascii="Times New Roman" w:hAnsi="Times New Roman" w:cs="Times New Roman"/>
          <w:sz w:val="24"/>
          <w:szCs w:val="24"/>
        </w:rPr>
        <w:t xml:space="preserve"> </w:t>
      </w:r>
      <w:r w:rsidR="00F71E41">
        <w:rPr>
          <w:rFonts w:ascii="Times New Roman" w:hAnsi="Times New Roman" w:cs="Times New Roman"/>
          <w:sz w:val="24"/>
          <w:szCs w:val="24"/>
        </w:rPr>
        <w:t>from proponents of</w:t>
      </w:r>
      <w:r>
        <w:rPr>
          <w:rFonts w:ascii="Times New Roman" w:hAnsi="Times New Roman" w:cs="Times New Roman"/>
          <w:sz w:val="24"/>
          <w:szCs w:val="24"/>
        </w:rPr>
        <w:t xml:space="preserve"> the post milestone procedure</w:t>
      </w:r>
      <w:r w:rsidR="00F71E41">
        <w:rPr>
          <w:rFonts w:ascii="Times New Roman" w:hAnsi="Times New Roman" w:cs="Times New Roman"/>
          <w:sz w:val="24"/>
          <w:szCs w:val="24"/>
        </w:rPr>
        <w:t>. The</w:t>
      </w:r>
      <w:r w:rsidR="00AF2ABD" w:rsidRPr="00F71E41">
        <w:rPr>
          <w:rFonts w:ascii="Times New Roman" w:hAnsi="Times New Roman" w:cs="Times New Roman"/>
          <w:sz w:val="24"/>
          <w:szCs w:val="24"/>
        </w:rPr>
        <w:t xml:space="preserve"> items addressed were:</w:t>
      </w:r>
      <w:r w:rsidR="004B7A2E" w:rsidRPr="00F71E41">
        <w:rPr>
          <w:rFonts w:ascii="Times New Roman" w:hAnsi="Times New Roman" w:cs="Times New Roman"/>
          <w:sz w:val="24"/>
          <w:szCs w:val="24"/>
        </w:rPr>
        <w:t xml:space="preserve"> </w:t>
      </w:r>
    </w:p>
    <w:p w14:paraId="1677C222" w14:textId="011FFE7A" w:rsidR="00AF2ABD" w:rsidRDefault="00F71E41" w:rsidP="00AF2ABD">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The draft new Resolution – it was noted that there was in general alignment in the regulatory text</w:t>
      </w:r>
      <w:r w:rsidR="00DE5BA3">
        <w:rPr>
          <w:rFonts w:ascii="Times New Roman" w:hAnsi="Times New Roman" w:cs="Times New Roman"/>
          <w:sz w:val="24"/>
          <w:szCs w:val="24"/>
        </w:rPr>
        <w:t>, except for some differences (see 4. below)</w:t>
      </w:r>
    </w:p>
    <w:p w14:paraId="2F4FD95B" w14:textId="0D75C82C" w:rsidR="004B7A2E" w:rsidRDefault="00F71E41" w:rsidP="00AF2ABD">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A comparison on the difference of the Alternatives from all inputs on the equations – no agreement yet</w:t>
      </w:r>
      <w:r w:rsidR="00FE23D5">
        <w:rPr>
          <w:rFonts w:ascii="Times New Roman" w:hAnsi="Times New Roman" w:cs="Times New Roman"/>
          <w:sz w:val="24"/>
          <w:szCs w:val="24"/>
        </w:rPr>
        <w:t xml:space="preserve"> (see attachment from the DG Chair from LUX)</w:t>
      </w:r>
    </w:p>
    <w:p w14:paraId="370A574C" w14:textId="7D3F51EE" w:rsidR="00F71E41" w:rsidRDefault="00F71E41" w:rsidP="00AF2ABD">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A key question raised w</w:t>
      </w:r>
      <w:r w:rsidR="00DE5BA3">
        <w:rPr>
          <w:rFonts w:ascii="Times New Roman" w:hAnsi="Times New Roman" w:cs="Times New Roman"/>
          <w:sz w:val="24"/>
          <w:szCs w:val="24"/>
        </w:rPr>
        <w:t xml:space="preserve">as </w:t>
      </w:r>
      <w:r w:rsidR="00384447">
        <w:rPr>
          <w:rFonts w:ascii="Times New Roman" w:hAnsi="Times New Roman" w:cs="Times New Roman"/>
          <w:sz w:val="24"/>
          <w:szCs w:val="24"/>
        </w:rPr>
        <w:t xml:space="preserve">on </w:t>
      </w:r>
      <w:r w:rsidR="00DE5BA3">
        <w:rPr>
          <w:rFonts w:ascii="Times New Roman" w:hAnsi="Times New Roman" w:cs="Times New Roman"/>
          <w:sz w:val="24"/>
          <w:szCs w:val="24"/>
        </w:rPr>
        <w:t xml:space="preserve">what </w:t>
      </w:r>
      <w:proofErr w:type="gramStart"/>
      <w:r w:rsidR="00DE5BA3">
        <w:rPr>
          <w:rFonts w:ascii="Times New Roman" w:hAnsi="Times New Roman" w:cs="Times New Roman"/>
          <w:sz w:val="24"/>
          <w:szCs w:val="24"/>
        </w:rPr>
        <w:t>would be the appropriate number</w:t>
      </w:r>
      <w:proofErr w:type="gramEnd"/>
      <w:r w:rsidR="00DE5BA3">
        <w:rPr>
          <w:rFonts w:ascii="Times New Roman" w:hAnsi="Times New Roman" w:cs="Times New Roman"/>
          <w:sz w:val="24"/>
          <w:szCs w:val="24"/>
        </w:rPr>
        <w:t xml:space="preserve"> to represent </w:t>
      </w:r>
      <w:r>
        <w:rPr>
          <w:rFonts w:ascii="Times New Roman" w:hAnsi="Times New Roman" w:cs="Times New Roman"/>
          <w:sz w:val="24"/>
          <w:szCs w:val="24"/>
        </w:rPr>
        <w:t xml:space="preserve">a small NGSO </w:t>
      </w:r>
      <w:r w:rsidR="00DE5BA3">
        <w:rPr>
          <w:rFonts w:ascii="Times New Roman" w:hAnsi="Times New Roman" w:cs="Times New Roman"/>
          <w:sz w:val="24"/>
          <w:szCs w:val="24"/>
        </w:rPr>
        <w:t xml:space="preserve">constellation. </w:t>
      </w:r>
    </w:p>
    <w:p w14:paraId="0FF40974" w14:textId="2BB7FE48" w:rsidR="000F3BA8" w:rsidRPr="004A212E" w:rsidRDefault="00780062" w:rsidP="004A212E">
      <w:pPr>
        <w:rPr>
          <w:rFonts w:ascii="Times New Roman" w:hAnsi="Times New Roman" w:cs="Times New Roman"/>
          <w:sz w:val="24"/>
          <w:szCs w:val="24"/>
        </w:rPr>
      </w:pPr>
      <w:r>
        <w:rPr>
          <w:rFonts w:ascii="Times New Roman" w:hAnsi="Times New Roman" w:cs="Times New Roman"/>
          <w:sz w:val="24"/>
          <w:szCs w:val="24"/>
        </w:rPr>
        <w:object w:dxaOrig="1501" w:dyaOrig="980" w14:anchorId="4B66F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8" o:title=""/>
          </v:shape>
          <o:OLEObject Type="Embed" ProgID="Excel.Sheet.12" ShapeID="_x0000_i1027" DrawAspect="Icon" ObjectID="_1762584940" r:id="rId9"/>
        </w:object>
      </w: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75BE0033" w14:textId="27D19358" w:rsidR="00AC560C" w:rsidRDefault="000A47B8" w:rsidP="00AE32A6">
      <w:pPr>
        <w:ind w:left="360"/>
        <w:rPr>
          <w:rFonts w:ascii="Times New Roman" w:hAnsi="Times New Roman" w:cs="Times New Roman"/>
          <w:sz w:val="24"/>
          <w:szCs w:val="24"/>
        </w:rPr>
      </w:pPr>
      <w:r>
        <w:rPr>
          <w:rFonts w:ascii="Times New Roman" w:hAnsi="Times New Roman" w:cs="Times New Roman"/>
          <w:sz w:val="24"/>
          <w:szCs w:val="24"/>
        </w:rPr>
        <w:t xml:space="preserve">In general, the </w:t>
      </w:r>
      <w:r w:rsidR="00DE5BA3">
        <w:rPr>
          <w:rFonts w:ascii="Times New Roman" w:hAnsi="Times New Roman" w:cs="Times New Roman"/>
          <w:sz w:val="24"/>
          <w:szCs w:val="24"/>
        </w:rPr>
        <w:t>APT proposal</w:t>
      </w:r>
      <w:r>
        <w:rPr>
          <w:rFonts w:ascii="Times New Roman" w:hAnsi="Times New Roman" w:cs="Times New Roman"/>
          <w:sz w:val="24"/>
          <w:szCs w:val="24"/>
        </w:rPr>
        <w:t xml:space="preserve"> is</w:t>
      </w:r>
      <w:r w:rsidR="00DE5BA3">
        <w:rPr>
          <w:rFonts w:ascii="Times New Roman" w:hAnsi="Times New Roman" w:cs="Times New Roman"/>
          <w:sz w:val="24"/>
          <w:szCs w:val="24"/>
        </w:rPr>
        <w:t xml:space="preserve"> </w:t>
      </w:r>
      <w:r w:rsidR="00312AD9">
        <w:rPr>
          <w:rFonts w:ascii="Times New Roman" w:hAnsi="Times New Roman" w:cs="Times New Roman"/>
          <w:sz w:val="24"/>
          <w:szCs w:val="24"/>
        </w:rPr>
        <w:t xml:space="preserve">aligned with </w:t>
      </w:r>
      <w:r w:rsidR="00DE5BA3">
        <w:rPr>
          <w:rFonts w:ascii="Times New Roman" w:hAnsi="Times New Roman" w:cs="Times New Roman"/>
          <w:sz w:val="24"/>
          <w:szCs w:val="24"/>
        </w:rPr>
        <w:t xml:space="preserve">CEPT, ASMG, RCC </w:t>
      </w:r>
      <w:r>
        <w:rPr>
          <w:rFonts w:ascii="Times New Roman" w:hAnsi="Times New Roman" w:cs="Times New Roman"/>
          <w:sz w:val="24"/>
          <w:szCs w:val="24"/>
        </w:rPr>
        <w:t>in terms of the regulatory</w:t>
      </w:r>
      <w:r w:rsidR="00DE5BA3">
        <w:rPr>
          <w:rFonts w:ascii="Times New Roman" w:hAnsi="Times New Roman" w:cs="Times New Roman"/>
          <w:sz w:val="24"/>
          <w:szCs w:val="24"/>
        </w:rPr>
        <w:t xml:space="preserve"> text in the draft new Resolution. </w:t>
      </w:r>
      <w:proofErr w:type="spellStart"/>
      <w:r w:rsidR="00DE5BA3">
        <w:rPr>
          <w:rFonts w:ascii="Times New Roman" w:hAnsi="Times New Roman" w:cs="Times New Roman"/>
          <w:sz w:val="24"/>
          <w:szCs w:val="24"/>
        </w:rPr>
        <w:t>Citel</w:t>
      </w:r>
      <w:proofErr w:type="spellEnd"/>
      <w:r w:rsidR="00DE5BA3">
        <w:rPr>
          <w:rFonts w:ascii="Times New Roman" w:hAnsi="Times New Roman" w:cs="Times New Roman"/>
          <w:sz w:val="24"/>
          <w:szCs w:val="24"/>
        </w:rPr>
        <w:t xml:space="preserve"> is proposing NOC for Topic B and there is no common proposal from ATU.</w:t>
      </w:r>
    </w:p>
    <w:p w14:paraId="74213A96" w14:textId="77777777" w:rsidR="004D7CC0" w:rsidRDefault="004D7CC0"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4FAC2DCB" w14:textId="7CAE1E48" w:rsidR="004D7CC0" w:rsidRDefault="00DE5BA3" w:rsidP="00DE5BA3">
      <w:pPr>
        <w:ind w:left="360"/>
        <w:rPr>
          <w:rFonts w:ascii="Times New Roman" w:hAnsi="Times New Roman" w:cs="Times New Roman"/>
          <w:iCs/>
          <w:sz w:val="24"/>
          <w:szCs w:val="24"/>
        </w:rPr>
      </w:pPr>
      <w:r>
        <w:rPr>
          <w:rFonts w:ascii="Times New Roman" w:hAnsi="Times New Roman" w:cs="Times New Roman"/>
          <w:iCs/>
          <w:sz w:val="24"/>
          <w:szCs w:val="24"/>
        </w:rPr>
        <w:t>With regards to the draft new Resolution, APT Coordinator would like to seek views on the following issues, based on the feedback of EGY (representing ASMG):</w:t>
      </w:r>
    </w:p>
    <w:p w14:paraId="3ECCBA53" w14:textId="089F5647" w:rsidR="00DE5BA3" w:rsidRPr="00DE5BA3" w:rsidRDefault="00DE5BA3" w:rsidP="00DE5BA3">
      <w:pPr>
        <w:pStyle w:val="ListParagraph"/>
        <w:numPr>
          <w:ilvl w:val="0"/>
          <w:numId w:val="5"/>
        </w:numPr>
        <w:ind w:leftChars="0"/>
        <w:rPr>
          <w:rFonts w:ascii="Times New Roman" w:hAnsi="Times New Roman" w:cs="Times New Roman"/>
          <w:iCs/>
          <w:sz w:val="24"/>
          <w:szCs w:val="24"/>
        </w:rPr>
      </w:pPr>
      <w:r>
        <w:rPr>
          <w:rFonts w:ascii="Times New Roman" w:hAnsi="Times New Roman" w:cs="Times New Roman"/>
          <w:iCs/>
          <w:sz w:val="24"/>
          <w:szCs w:val="24"/>
        </w:rPr>
        <w:lastRenderedPageBreak/>
        <w:t xml:space="preserve">resolves 7 – if APT could accept 21 months instead of 2 years, since the 21 months is consistent with </w:t>
      </w:r>
      <w:r w:rsidR="00417326">
        <w:rPr>
          <w:rFonts w:ascii="Times New Roman" w:hAnsi="Times New Roman" w:cs="Times New Roman"/>
          <w:iCs/>
          <w:sz w:val="24"/>
          <w:szCs w:val="24"/>
        </w:rPr>
        <w:t>the duration contained in No. 11.49 and it is not possible to inform the BR beyond the 21 months.</w:t>
      </w:r>
    </w:p>
    <w:p w14:paraId="232139A8" w14:textId="525D78EF" w:rsidR="00002DCB" w:rsidRPr="00417326" w:rsidRDefault="00DE5BA3" w:rsidP="00C82B13">
      <w:pPr>
        <w:rPr>
          <w:rFonts w:ascii="Times New Roman" w:hAnsi="Times New Roman" w:cs="Times New Roman"/>
          <w:iCs/>
          <w:sz w:val="24"/>
          <w:szCs w:val="24"/>
        </w:rPr>
      </w:pPr>
      <w:r>
        <w:rPr>
          <w:noProof/>
        </w:rPr>
        <w:drawing>
          <wp:inline distT="0" distB="0" distL="0" distR="0" wp14:anchorId="099AF7F2" wp14:editId="3040E73F">
            <wp:extent cx="5822950" cy="5372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2950" cy="537210"/>
                    </a:xfrm>
                    <a:prstGeom prst="rect">
                      <a:avLst/>
                    </a:prstGeom>
                  </pic:spPr>
                </pic:pic>
              </a:graphicData>
            </a:graphic>
          </wp:inline>
        </w:drawing>
      </w:r>
    </w:p>
    <w:p w14:paraId="1B65AE19" w14:textId="40FBB296" w:rsidR="00C82B13" w:rsidRPr="00417326" w:rsidRDefault="00417326" w:rsidP="00417326">
      <w:pPr>
        <w:pStyle w:val="ListParagraph"/>
        <w:numPr>
          <w:ilvl w:val="0"/>
          <w:numId w:val="5"/>
        </w:numPr>
        <w:ind w:leftChars="0"/>
        <w:rPr>
          <w:rFonts w:ascii="Times New Roman" w:hAnsi="Times New Roman" w:cs="Times New Roman"/>
          <w:sz w:val="24"/>
          <w:szCs w:val="24"/>
        </w:rPr>
      </w:pPr>
      <w:r w:rsidRPr="00417326">
        <w:rPr>
          <w:rFonts w:ascii="Times New Roman" w:hAnsi="Times New Roman" w:cs="Times New Roman"/>
          <w:iCs/>
          <w:sz w:val="24"/>
          <w:szCs w:val="24"/>
        </w:rPr>
        <w:t xml:space="preserve">resolves </w:t>
      </w:r>
      <w:r>
        <w:rPr>
          <w:rFonts w:ascii="Times New Roman" w:hAnsi="Times New Roman" w:cs="Times New Roman"/>
          <w:iCs/>
          <w:sz w:val="24"/>
          <w:szCs w:val="24"/>
        </w:rPr>
        <w:t xml:space="preserve">14 if APT could accept the removal of the additional 15/45 days, since resolves 12 and 13 have provided 2 reminders, </w:t>
      </w:r>
      <w:proofErr w:type="gramStart"/>
      <w:r>
        <w:rPr>
          <w:rFonts w:ascii="Times New Roman" w:hAnsi="Times New Roman" w:cs="Times New Roman"/>
          <w:iCs/>
          <w:sz w:val="24"/>
          <w:szCs w:val="24"/>
        </w:rPr>
        <w:t>in order to</w:t>
      </w:r>
      <w:proofErr w:type="gramEnd"/>
      <w:r>
        <w:rPr>
          <w:rFonts w:ascii="Times New Roman" w:hAnsi="Times New Roman" w:cs="Times New Roman"/>
          <w:iCs/>
          <w:sz w:val="24"/>
          <w:szCs w:val="24"/>
        </w:rPr>
        <w:t xml:space="preserve"> be consistent with the current procedures of the Radio Regulations</w:t>
      </w:r>
      <w:r w:rsidR="00384447">
        <w:rPr>
          <w:rFonts w:ascii="Times New Roman" w:hAnsi="Times New Roman" w:cs="Times New Roman"/>
          <w:iCs/>
          <w:sz w:val="24"/>
          <w:szCs w:val="24"/>
        </w:rPr>
        <w:t xml:space="preserve"> in terms of</w:t>
      </w:r>
      <w:r w:rsidR="00E71EFC">
        <w:rPr>
          <w:rFonts w:ascii="Times New Roman" w:hAnsi="Times New Roman" w:cs="Times New Roman"/>
          <w:iCs/>
          <w:sz w:val="24"/>
          <w:szCs w:val="24"/>
        </w:rPr>
        <w:t xml:space="preserve"> BR reminders being sent </w:t>
      </w:r>
      <w:r w:rsidR="00384447">
        <w:rPr>
          <w:rFonts w:ascii="Times New Roman" w:hAnsi="Times New Roman" w:cs="Times New Roman"/>
          <w:iCs/>
          <w:sz w:val="24"/>
          <w:szCs w:val="24"/>
        </w:rPr>
        <w:t>to administrations.</w:t>
      </w:r>
    </w:p>
    <w:p w14:paraId="2CABF673" w14:textId="753A7CB8" w:rsidR="00417326" w:rsidRPr="00417326" w:rsidRDefault="00417326" w:rsidP="00417326">
      <w:pPr>
        <w:rPr>
          <w:rFonts w:ascii="Times New Roman" w:hAnsi="Times New Roman" w:cs="Times New Roman"/>
          <w:sz w:val="24"/>
          <w:szCs w:val="24"/>
        </w:rPr>
      </w:pPr>
      <w:r>
        <w:rPr>
          <w:noProof/>
        </w:rPr>
        <w:drawing>
          <wp:inline distT="0" distB="0" distL="0" distR="0" wp14:anchorId="5FCF9FA5" wp14:editId="3E10ED61">
            <wp:extent cx="5822950" cy="1191895"/>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2950" cy="1191895"/>
                    </a:xfrm>
                    <a:prstGeom prst="rect">
                      <a:avLst/>
                    </a:prstGeom>
                  </pic:spPr>
                </pic:pic>
              </a:graphicData>
            </a:graphic>
          </wp:inline>
        </w:drawing>
      </w:r>
    </w:p>
    <w:sectPr w:rsidR="00417326" w:rsidRPr="00417326"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40D0" w14:textId="77777777" w:rsidR="00E74A63" w:rsidRDefault="00E74A63" w:rsidP="00D1517A">
      <w:pPr>
        <w:spacing w:after="0" w:line="240" w:lineRule="auto"/>
      </w:pPr>
      <w:r>
        <w:separator/>
      </w:r>
    </w:p>
  </w:endnote>
  <w:endnote w:type="continuationSeparator" w:id="0">
    <w:p w14:paraId="7439099C" w14:textId="77777777" w:rsidR="00E74A63" w:rsidRDefault="00E74A63"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BE85" w14:textId="77777777" w:rsidR="00E74A63" w:rsidRDefault="00E74A63" w:rsidP="00D1517A">
      <w:pPr>
        <w:spacing w:after="0" w:line="240" w:lineRule="auto"/>
      </w:pPr>
      <w:r>
        <w:separator/>
      </w:r>
    </w:p>
  </w:footnote>
  <w:footnote w:type="continuationSeparator" w:id="0">
    <w:p w14:paraId="3262E897" w14:textId="77777777" w:rsidR="00E74A63" w:rsidRDefault="00E74A63"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C82"/>
    <w:multiLevelType w:val="hybridMultilevel"/>
    <w:tmpl w:val="433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819ED"/>
    <w:multiLevelType w:val="hybridMultilevel"/>
    <w:tmpl w:val="A3BA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D47C4C"/>
    <w:multiLevelType w:val="hybridMultilevel"/>
    <w:tmpl w:val="B9709FC8"/>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4"/>
  </w:num>
  <w:num w:numId="2" w16cid:durableId="112525643">
    <w:abstractNumId w:val="2"/>
  </w:num>
  <w:num w:numId="3" w16cid:durableId="1629819843">
    <w:abstractNumId w:val="3"/>
  </w:num>
  <w:num w:numId="4" w16cid:durableId="395854963">
    <w:abstractNumId w:val="1"/>
  </w:num>
  <w:num w:numId="5" w16cid:durableId="100821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A47B8"/>
    <w:rsid w:val="000B5983"/>
    <w:rsid w:val="000B5B75"/>
    <w:rsid w:val="000F3BA8"/>
    <w:rsid w:val="001A1F17"/>
    <w:rsid w:val="001D00F1"/>
    <w:rsid w:val="001D58CF"/>
    <w:rsid w:val="001E0789"/>
    <w:rsid w:val="0025676D"/>
    <w:rsid w:val="00283D24"/>
    <w:rsid w:val="002E42E1"/>
    <w:rsid w:val="002F4D45"/>
    <w:rsid w:val="00312AD9"/>
    <w:rsid w:val="00333DAC"/>
    <w:rsid w:val="003346ED"/>
    <w:rsid w:val="00347B47"/>
    <w:rsid w:val="0035557C"/>
    <w:rsid w:val="00384447"/>
    <w:rsid w:val="00394D8D"/>
    <w:rsid w:val="003A3BEC"/>
    <w:rsid w:val="003A5DCD"/>
    <w:rsid w:val="003C203D"/>
    <w:rsid w:val="003E55C6"/>
    <w:rsid w:val="00417326"/>
    <w:rsid w:val="004A212E"/>
    <w:rsid w:val="004A3E94"/>
    <w:rsid w:val="004A574B"/>
    <w:rsid w:val="004B7A2E"/>
    <w:rsid w:val="004D7CC0"/>
    <w:rsid w:val="00550E88"/>
    <w:rsid w:val="00555F63"/>
    <w:rsid w:val="005755E6"/>
    <w:rsid w:val="00620D94"/>
    <w:rsid w:val="00666E09"/>
    <w:rsid w:val="00677273"/>
    <w:rsid w:val="00677357"/>
    <w:rsid w:val="00683E04"/>
    <w:rsid w:val="00780062"/>
    <w:rsid w:val="007D7CAE"/>
    <w:rsid w:val="00815305"/>
    <w:rsid w:val="008742F3"/>
    <w:rsid w:val="008754E4"/>
    <w:rsid w:val="008C25CB"/>
    <w:rsid w:val="008D4542"/>
    <w:rsid w:val="009E27EC"/>
    <w:rsid w:val="00A05910"/>
    <w:rsid w:val="00A50686"/>
    <w:rsid w:val="00A6284F"/>
    <w:rsid w:val="00AC461C"/>
    <w:rsid w:val="00AC560C"/>
    <w:rsid w:val="00AE32A6"/>
    <w:rsid w:val="00AE46C7"/>
    <w:rsid w:val="00AF2ABD"/>
    <w:rsid w:val="00B96304"/>
    <w:rsid w:val="00BC2B7E"/>
    <w:rsid w:val="00BF5208"/>
    <w:rsid w:val="00C0328C"/>
    <w:rsid w:val="00C750CB"/>
    <w:rsid w:val="00C82B13"/>
    <w:rsid w:val="00C93BD4"/>
    <w:rsid w:val="00D059B6"/>
    <w:rsid w:val="00D1517A"/>
    <w:rsid w:val="00D95007"/>
    <w:rsid w:val="00DE5BA3"/>
    <w:rsid w:val="00DF75EF"/>
    <w:rsid w:val="00E25F5E"/>
    <w:rsid w:val="00E71EFC"/>
    <w:rsid w:val="00E74A63"/>
    <w:rsid w:val="00E968CA"/>
    <w:rsid w:val="00EA1B34"/>
    <w:rsid w:val="00EC68D5"/>
    <w:rsid w:val="00EF7969"/>
    <w:rsid w:val="00F71E41"/>
    <w:rsid w:val="00FE23D5"/>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t.int/sites/default/files/Upload-files/APG-23/R23-WRC23-C-0062A22-A2MSW-E.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359</TotalTime>
  <Pages>2</Pages>
  <Words>376</Words>
  <Characters>2149</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13</cp:revision>
  <dcterms:created xsi:type="dcterms:W3CDTF">2023-10-27T03:00:00Z</dcterms:created>
  <dcterms:modified xsi:type="dcterms:W3CDTF">2023-11-27T06:09:00Z</dcterms:modified>
</cp:coreProperties>
</file>