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37600F" w14:textId="4D611C14" w:rsidR="00D059B6" w:rsidRPr="008D7B74" w:rsidRDefault="00EA1B34" w:rsidP="000B5983">
      <w:pPr>
        <w:jc w:val="center"/>
        <w:rPr>
          <w:rFonts w:ascii="Times New Roman" w:hAnsi="Times New Roman" w:cs="Times New Roman"/>
          <w:b/>
          <w:sz w:val="24"/>
          <w:szCs w:val="24"/>
        </w:rPr>
      </w:pPr>
      <w:r w:rsidRPr="008D7B74">
        <w:rPr>
          <w:rFonts w:ascii="Times New Roman" w:hAnsi="Times New Roman" w:cs="Times New Roman"/>
          <w:b/>
          <w:sz w:val="24"/>
          <w:szCs w:val="24"/>
        </w:rPr>
        <w:t xml:space="preserve">Report of the Agenda Item Coordinator during </w:t>
      </w:r>
      <w:r w:rsidR="003346ED" w:rsidRPr="008D7B74">
        <w:rPr>
          <w:rFonts w:ascii="Times New Roman" w:hAnsi="Times New Roman" w:cs="Times New Roman"/>
          <w:b/>
          <w:sz w:val="24"/>
          <w:szCs w:val="24"/>
        </w:rPr>
        <w:t>WRC-</w:t>
      </w:r>
      <w:r w:rsidR="00550E88" w:rsidRPr="008D7B74">
        <w:rPr>
          <w:rFonts w:ascii="Times New Roman" w:hAnsi="Times New Roman" w:cs="Times New Roman"/>
          <w:b/>
          <w:sz w:val="24"/>
          <w:szCs w:val="24"/>
        </w:rPr>
        <w:t>23</w:t>
      </w:r>
    </w:p>
    <w:p w14:paraId="2B6CEC8D" w14:textId="51D94EA2" w:rsidR="00EA1B34" w:rsidRPr="008D7B74" w:rsidRDefault="00B309DF" w:rsidP="00AC461C">
      <w:pPr>
        <w:jc w:val="center"/>
        <w:rPr>
          <w:rFonts w:ascii="Times New Roman" w:hAnsi="Times New Roman" w:cs="Times New Roman"/>
          <w:sz w:val="24"/>
          <w:szCs w:val="24"/>
        </w:rPr>
      </w:pPr>
      <w:r w:rsidRPr="008D7B74">
        <w:rPr>
          <w:rFonts w:ascii="Times New Roman" w:hAnsi="Times New Roman" w:cs="Times New Roman"/>
          <w:sz w:val="24"/>
          <w:szCs w:val="24"/>
        </w:rPr>
        <w:t xml:space="preserve">Ms. </w:t>
      </w:r>
      <w:proofErr w:type="gramStart"/>
      <w:r w:rsidR="001D1373" w:rsidRPr="008D7B74">
        <w:rPr>
          <w:rFonts w:ascii="Times New Roman" w:hAnsi="Times New Roman" w:cs="Times New Roman"/>
          <w:sz w:val="24"/>
          <w:szCs w:val="24"/>
        </w:rPr>
        <w:t>Sofi ,</w:t>
      </w:r>
      <w:proofErr w:type="gramEnd"/>
      <w:r w:rsidR="001D1373" w:rsidRPr="008D7B74">
        <w:rPr>
          <w:rFonts w:ascii="Times New Roman" w:hAnsi="Times New Roman" w:cs="Times New Roman"/>
          <w:sz w:val="24"/>
          <w:szCs w:val="24"/>
        </w:rPr>
        <w:t xml:space="preserve"> sofi@isro.gov.in</w:t>
      </w:r>
    </w:p>
    <w:p w14:paraId="0CBBB38B" w14:textId="5A0A3FB1" w:rsidR="004D7CC0" w:rsidRPr="008D7B74" w:rsidRDefault="004D7CC0" w:rsidP="00AC461C">
      <w:pPr>
        <w:jc w:val="center"/>
        <w:rPr>
          <w:rFonts w:ascii="Times New Roman" w:hAnsi="Times New Roman" w:cs="Times New Roman"/>
          <w:sz w:val="24"/>
          <w:szCs w:val="24"/>
        </w:rPr>
      </w:pPr>
      <w:r w:rsidRPr="008D7B74">
        <w:rPr>
          <w:rFonts w:ascii="Times New Roman" w:hAnsi="Times New Roman" w:cs="Times New Roman"/>
          <w:sz w:val="24"/>
          <w:szCs w:val="24"/>
        </w:rPr>
        <w:t xml:space="preserve">Report Date: </w:t>
      </w:r>
      <w:r w:rsidR="00164B74" w:rsidRPr="008D7B74">
        <w:rPr>
          <w:rFonts w:ascii="Times New Roman" w:hAnsi="Times New Roman" w:cs="Times New Roman"/>
          <w:sz w:val="24"/>
          <w:szCs w:val="24"/>
        </w:rPr>
        <w:t>2</w:t>
      </w:r>
      <w:r w:rsidR="005A2F84">
        <w:rPr>
          <w:rFonts w:ascii="Times New Roman" w:hAnsi="Times New Roman" w:cs="Times New Roman"/>
          <w:sz w:val="24"/>
          <w:szCs w:val="24"/>
        </w:rPr>
        <w:t>7</w:t>
      </w:r>
      <w:r w:rsidR="00164B74" w:rsidRPr="008D7B74">
        <w:rPr>
          <w:rFonts w:ascii="Times New Roman" w:hAnsi="Times New Roman" w:cs="Times New Roman"/>
          <w:sz w:val="24"/>
          <w:szCs w:val="24"/>
        </w:rPr>
        <w:t>.11.2023</w:t>
      </w:r>
    </w:p>
    <w:p w14:paraId="1160A794" w14:textId="77777777" w:rsidR="00EA1B34" w:rsidRPr="008D7B74" w:rsidRDefault="00EA1B34" w:rsidP="00086F2C">
      <w:pPr>
        <w:pStyle w:val="ListParagraph"/>
        <w:numPr>
          <w:ilvl w:val="0"/>
          <w:numId w:val="1"/>
        </w:numPr>
        <w:ind w:leftChars="0" w:left="360"/>
        <w:rPr>
          <w:rFonts w:ascii="Times New Roman" w:hAnsi="Times New Roman" w:cs="Times New Roman"/>
          <w:sz w:val="24"/>
          <w:szCs w:val="24"/>
        </w:rPr>
      </w:pPr>
      <w:r w:rsidRPr="008D7B74">
        <w:rPr>
          <w:rFonts w:ascii="Times New Roman" w:hAnsi="Times New Roman" w:cs="Times New Roman"/>
          <w:sz w:val="24"/>
          <w:szCs w:val="24"/>
        </w:rPr>
        <w:t>Agenda Item</w:t>
      </w:r>
    </w:p>
    <w:p w14:paraId="6EFEA852" w14:textId="4BFC42B7" w:rsidR="001D1373" w:rsidRPr="008D7B74" w:rsidRDefault="001D1373" w:rsidP="00FF20DE">
      <w:pPr>
        <w:pStyle w:val="ListParagraph"/>
        <w:numPr>
          <w:ilvl w:val="1"/>
          <w:numId w:val="1"/>
        </w:numPr>
        <w:ind w:leftChars="0"/>
        <w:rPr>
          <w:rFonts w:ascii="Times New Roman" w:hAnsi="Times New Roman" w:cs="Times New Roman"/>
          <w:sz w:val="24"/>
          <w:szCs w:val="24"/>
        </w:rPr>
      </w:pPr>
      <w:r w:rsidRPr="008D7B74">
        <w:rPr>
          <w:rFonts w:ascii="Times New Roman" w:hAnsi="Times New Roman" w:cs="Times New Roman"/>
          <w:sz w:val="24"/>
          <w:szCs w:val="24"/>
        </w:rPr>
        <w:t>to determine and carry out, on the basis of ITU</w:t>
      </w:r>
      <w:r w:rsidRPr="008D7B74">
        <w:rPr>
          <w:rFonts w:ascii="Times New Roman" w:hAnsi="Times New Roman" w:cs="Times New Roman"/>
          <w:sz w:val="24"/>
          <w:szCs w:val="24"/>
        </w:rPr>
        <w:noBreakHyphen/>
        <w:t>R studies in</w:t>
      </w:r>
      <w:r w:rsidRPr="008D7B74">
        <w:rPr>
          <w:rFonts w:ascii="Times New Roman" w:hAnsi="Times New Roman" w:cs="Times New Roman"/>
          <w:spacing w:val="-8"/>
          <w:sz w:val="24"/>
          <w:szCs w:val="24"/>
        </w:rPr>
        <w:t xml:space="preserve"> </w:t>
      </w:r>
      <w:r w:rsidRPr="008D7B74">
        <w:rPr>
          <w:rFonts w:ascii="Times New Roman" w:hAnsi="Times New Roman" w:cs="Times New Roman"/>
          <w:sz w:val="24"/>
          <w:szCs w:val="24"/>
        </w:rPr>
        <w:t>accordance</w:t>
      </w:r>
      <w:r w:rsidRPr="008D7B74">
        <w:rPr>
          <w:rFonts w:ascii="Times New Roman" w:hAnsi="Times New Roman" w:cs="Times New Roman"/>
          <w:spacing w:val="-2"/>
          <w:sz w:val="24"/>
          <w:szCs w:val="24"/>
        </w:rPr>
        <w:t xml:space="preserve"> </w:t>
      </w:r>
      <w:r w:rsidRPr="008D7B74">
        <w:rPr>
          <w:rFonts w:ascii="Times New Roman" w:hAnsi="Times New Roman" w:cs="Times New Roman"/>
          <w:sz w:val="24"/>
          <w:szCs w:val="24"/>
        </w:rPr>
        <w:t>with Resolution </w:t>
      </w:r>
      <w:r w:rsidRPr="008D7B74">
        <w:rPr>
          <w:rFonts w:ascii="Times New Roman" w:hAnsi="Times New Roman" w:cs="Times New Roman"/>
          <w:b/>
          <w:sz w:val="24"/>
          <w:szCs w:val="24"/>
        </w:rPr>
        <w:t>773 (WRC</w:t>
      </w:r>
      <w:r w:rsidRPr="008D7B74">
        <w:rPr>
          <w:rFonts w:ascii="Times New Roman" w:hAnsi="Times New Roman" w:cs="Times New Roman"/>
          <w:b/>
          <w:sz w:val="24"/>
          <w:szCs w:val="24"/>
        </w:rPr>
        <w:noBreakHyphen/>
        <w:t>19)</w:t>
      </w:r>
      <w:r w:rsidRPr="008D7B74">
        <w:rPr>
          <w:rFonts w:ascii="Times New Roman" w:hAnsi="Times New Roman" w:cs="Times New Roman"/>
          <w:sz w:val="24"/>
          <w:szCs w:val="24"/>
        </w:rPr>
        <w:t>, the appropriate regulatory actions for the provision of inter-satellite links in specific frequency bands, or portions thereof, by adding an inter-satellite service allocation where appropriate;</w:t>
      </w:r>
    </w:p>
    <w:p w14:paraId="13737056" w14:textId="4ACE7DCA" w:rsidR="00E919F0" w:rsidRPr="008D7B74" w:rsidRDefault="00EA1B34" w:rsidP="00E919F0">
      <w:pPr>
        <w:pStyle w:val="ListParagraph"/>
        <w:numPr>
          <w:ilvl w:val="0"/>
          <w:numId w:val="1"/>
        </w:numPr>
        <w:ind w:leftChars="0" w:left="360"/>
        <w:rPr>
          <w:rFonts w:ascii="Times New Roman" w:hAnsi="Times New Roman" w:cs="Times New Roman"/>
          <w:sz w:val="24"/>
          <w:szCs w:val="24"/>
        </w:rPr>
      </w:pPr>
      <w:r w:rsidRPr="008D7B74">
        <w:rPr>
          <w:rFonts w:ascii="Times New Roman" w:hAnsi="Times New Roman" w:cs="Times New Roman"/>
          <w:sz w:val="24"/>
          <w:szCs w:val="24"/>
        </w:rPr>
        <w:t xml:space="preserve">Topics proposed by other regional Groups or ITU Members which are </w:t>
      </w:r>
      <w:r w:rsidR="008742F3" w:rsidRPr="008D7B74">
        <w:rPr>
          <w:rFonts w:ascii="Times New Roman" w:hAnsi="Times New Roman" w:cs="Times New Roman"/>
          <w:sz w:val="24"/>
          <w:szCs w:val="24"/>
        </w:rPr>
        <w:t xml:space="preserve">not included in </w:t>
      </w:r>
      <w:r w:rsidR="00550E88" w:rsidRPr="008D7B74">
        <w:rPr>
          <w:rFonts w:ascii="Times New Roman" w:hAnsi="Times New Roman" w:cs="Times New Roman"/>
          <w:sz w:val="24"/>
          <w:szCs w:val="24"/>
        </w:rPr>
        <w:t>ACP and APT View</w:t>
      </w:r>
      <w:r w:rsidR="00E919F0" w:rsidRPr="008D7B74">
        <w:rPr>
          <w:rFonts w:ascii="Times New Roman" w:hAnsi="Times New Roman" w:cs="Times New Roman"/>
          <w:sz w:val="24"/>
          <w:szCs w:val="24"/>
        </w:rPr>
        <w:t xml:space="preserve"> </w:t>
      </w:r>
    </w:p>
    <w:p w14:paraId="5381ABA6" w14:textId="0CC06749" w:rsidR="008D7B74" w:rsidRPr="008D7B74" w:rsidRDefault="008D7B74" w:rsidP="00CB3C15">
      <w:pPr>
        <w:pStyle w:val="ListParagraph"/>
        <w:ind w:leftChars="0" w:left="360"/>
        <w:rPr>
          <w:rFonts w:ascii="Times New Roman" w:hAnsi="Times New Roman" w:cs="Times New Roman"/>
          <w:sz w:val="24"/>
          <w:szCs w:val="24"/>
        </w:rPr>
      </w:pPr>
      <w:r w:rsidRPr="008D7B74">
        <w:rPr>
          <w:rFonts w:ascii="Times New Roman" w:hAnsi="Times New Roman" w:cs="Times New Roman"/>
          <w:sz w:val="24"/>
          <w:szCs w:val="24"/>
        </w:rPr>
        <w:t>For NGSO-GSO CEPT has proposed Expanded cone of coverage, whereas other regional groups have proposed within the cone coverage.</w:t>
      </w:r>
    </w:p>
    <w:p w14:paraId="33783930" w14:textId="5853D4AC" w:rsidR="004D7CC0" w:rsidRPr="008D7B74" w:rsidRDefault="008D7B74" w:rsidP="008D7B74">
      <w:pPr>
        <w:ind w:left="360"/>
        <w:rPr>
          <w:rFonts w:ascii="Times New Roman" w:hAnsi="Times New Roman" w:cs="Times New Roman"/>
          <w:sz w:val="24"/>
          <w:szCs w:val="24"/>
        </w:rPr>
      </w:pPr>
      <w:r w:rsidRPr="008D7B74">
        <w:rPr>
          <w:rFonts w:ascii="Times New Roman" w:hAnsi="Times New Roman" w:cs="Times New Roman"/>
          <w:sz w:val="24"/>
          <w:szCs w:val="24"/>
        </w:rPr>
        <w:t>RCC input indicates that a</w:t>
      </w:r>
      <w:r w:rsidR="00E919F0" w:rsidRPr="008D7B74">
        <w:rPr>
          <w:rFonts w:ascii="Times New Roman" w:hAnsi="Times New Roman" w:cs="Times New Roman"/>
          <w:sz w:val="24"/>
          <w:szCs w:val="24"/>
        </w:rPr>
        <w:t>dministrations must be given the opportunity to exclude their territory from the service area of any system using satellite to satellite links within the framework of FSS allocation.</w:t>
      </w:r>
    </w:p>
    <w:p w14:paraId="0B87CF1D" w14:textId="175566D6" w:rsidR="00EA1B34" w:rsidRPr="008D7B74" w:rsidRDefault="008742F3" w:rsidP="00086F2C">
      <w:pPr>
        <w:pStyle w:val="ListParagraph"/>
        <w:numPr>
          <w:ilvl w:val="0"/>
          <w:numId w:val="1"/>
        </w:numPr>
        <w:ind w:leftChars="0" w:left="360"/>
        <w:rPr>
          <w:rFonts w:ascii="Times New Roman" w:hAnsi="Times New Roman" w:cs="Times New Roman"/>
          <w:sz w:val="24"/>
          <w:szCs w:val="24"/>
        </w:rPr>
      </w:pPr>
      <w:r w:rsidRPr="008D7B74">
        <w:rPr>
          <w:rFonts w:ascii="Times New Roman" w:hAnsi="Times New Roman" w:cs="Times New Roman"/>
          <w:sz w:val="24"/>
          <w:szCs w:val="24"/>
        </w:rPr>
        <w:t xml:space="preserve">Progress of discussion during </w:t>
      </w:r>
      <w:r w:rsidR="003346ED" w:rsidRPr="008D7B74">
        <w:rPr>
          <w:rFonts w:ascii="Times New Roman" w:hAnsi="Times New Roman" w:cs="Times New Roman"/>
          <w:sz w:val="24"/>
          <w:szCs w:val="24"/>
        </w:rPr>
        <w:t>WRC-</w:t>
      </w:r>
      <w:r w:rsidR="00550E88" w:rsidRPr="008D7B74">
        <w:rPr>
          <w:rFonts w:ascii="Times New Roman" w:hAnsi="Times New Roman" w:cs="Times New Roman"/>
          <w:sz w:val="24"/>
          <w:szCs w:val="24"/>
        </w:rPr>
        <w:t>23</w:t>
      </w:r>
      <w:r w:rsidR="003346ED" w:rsidRPr="008D7B74">
        <w:rPr>
          <w:rFonts w:ascii="Times New Roman" w:hAnsi="Times New Roman" w:cs="Times New Roman"/>
          <w:sz w:val="24"/>
          <w:szCs w:val="24"/>
        </w:rPr>
        <w:t xml:space="preserve"> </w:t>
      </w:r>
      <w:r w:rsidR="00D1517A" w:rsidRPr="008D7B74">
        <w:rPr>
          <w:rFonts w:ascii="Times New Roman" w:hAnsi="Times New Roman" w:cs="Times New Roman"/>
          <w:sz w:val="24"/>
          <w:szCs w:val="24"/>
        </w:rPr>
        <w:t>on the Agenda Item</w:t>
      </w:r>
    </w:p>
    <w:p w14:paraId="299F71AD" w14:textId="2704FEA8" w:rsidR="00675E27" w:rsidRDefault="00D4604D" w:rsidP="00887BA8">
      <w:pPr>
        <w:widowControl/>
        <w:wordWrap/>
        <w:autoSpaceDE/>
        <w:autoSpaceDN/>
        <w:ind w:left="360"/>
        <w:rPr>
          <w:rFonts w:ascii="Times New Roman" w:hAnsi="Times New Roman" w:cs="Times New Roman"/>
          <w:sz w:val="24"/>
          <w:szCs w:val="24"/>
        </w:rPr>
      </w:pPr>
      <w:r>
        <w:rPr>
          <w:rFonts w:ascii="Times New Roman" w:hAnsi="Times New Roman" w:cs="Times New Roman"/>
          <w:sz w:val="24"/>
          <w:szCs w:val="24"/>
        </w:rPr>
        <w:t>SWG5B3</w:t>
      </w:r>
      <w:r w:rsidR="005A2F84">
        <w:rPr>
          <w:rFonts w:ascii="Times New Roman" w:hAnsi="Times New Roman" w:cs="Times New Roman"/>
          <w:sz w:val="24"/>
          <w:szCs w:val="24"/>
        </w:rPr>
        <w:t xml:space="preserve">, DG5B3b and DG5B3c </w:t>
      </w:r>
      <w:r>
        <w:rPr>
          <w:rFonts w:ascii="Times New Roman" w:hAnsi="Times New Roman" w:cs="Times New Roman"/>
          <w:sz w:val="24"/>
          <w:szCs w:val="24"/>
        </w:rPr>
        <w:t>w</w:t>
      </w:r>
      <w:r w:rsidR="002E5632">
        <w:rPr>
          <w:rFonts w:ascii="Times New Roman" w:hAnsi="Times New Roman" w:cs="Times New Roman"/>
          <w:sz w:val="24"/>
          <w:szCs w:val="24"/>
        </w:rPr>
        <w:t>ere</w:t>
      </w:r>
      <w:r>
        <w:rPr>
          <w:rFonts w:ascii="Times New Roman" w:hAnsi="Times New Roman" w:cs="Times New Roman"/>
          <w:sz w:val="24"/>
          <w:szCs w:val="24"/>
        </w:rPr>
        <w:t xml:space="preserve"> held today (</w:t>
      </w:r>
      <w:r w:rsidRPr="008D7B74">
        <w:rPr>
          <w:rFonts w:ascii="Times New Roman" w:hAnsi="Times New Roman" w:cs="Times New Roman"/>
          <w:sz w:val="24"/>
          <w:szCs w:val="24"/>
        </w:rPr>
        <w:t>2</w:t>
      </w:r>
      <w:r w:rsidR="005A2F84">
        <w:rPr>
          <w:rFonts w:ascii="Times New Roman" w:hAnsi="Times New Roman" w:cs="Times New Roman"/>
          <w:sz w:val="24"/>
          <w:szCs w:val="24"/>
        </w:rPr>
        <w:t>7</w:t>
      </w:r>
      <w:r w:rsidRPr="008D7B74">
        <w:rPr>
          <w:rFonts w:ascii="Times New Roman" w:hAnsi="Times New Roman" w:cs="Times New Roman"/>
          <w:sz w:val="24"/>
          <w:szCs w:val="24"/>
        </w:rPr>
        <w:t xml:space="preserve"> Nov</w:t>
      </w:r>
      <w:r>
        <w:rPr>
          <w:rFonts w:ascii="Times New Roman" w:hAnsi="Times New Roman" w:cs="Times New Roman"/>
          <w:sz w:val="24"/>
          <w:szCs w:val="24"/>
        </w:rPr>
        <w:t xml:space="preserve"> 2023).</w:t>
      </w:r>
      <w:r w:rsidR="00D815BC" w:rsidRPr="008D7B74">
        <w:rPr>
          <w:rFonts w:ascii="Times New Roman" w:hAnsi="Times New Roman" w:cs="Times New Roman"/>
          <w:sz w:val="24"/>
          <w:szCs w:val="24"/>
        </w:rPr>
        <w:t xml:space="preserve"> </w:t>
      </w:r>
    </w:p>
    <w:p w14:paraId="6C8D4D1E" w14:textId="14F5DAF0" w:rsidR="005A2F84" w:rsidRDefault="005A2F84" w:rsidP="00887BA8">
      <w:pPr>
        <w:widowControl/>
        <w:wordWrap/>
        <w:autoSpaceDE/>
        <w:autoSpaceDN/>
        <w:ind w:left="360"/>
        <w:rPr>
          <w:rFonts w:ascii="Times New Roman" w:hAnsi="Times New Roman" w:cs="Times New Roman"/>
          <w:sz w:val="24"/>
          <w:szCs w:val="24"/>
        </w:rPr>
      </w:pPr>
      <w:r>
        <w:rPr>
          <w:rFonts w:ascii="Times New Roman" w:hAnsi="Times New Roman" w:cs="Times New Roman"/>
          <w:sz w:val="24"/>
          <w:szCs w:val="24"/>
        </w:rPr>
        <w:t>Discussions during SWG5B3 meeting:</w:t>
      </w:r>
    </w:p>
    <w:p w14:paraId="73A4C974" w14:textId="5571303E" w:rsidR="003B65DF" w:rsidRDefault="00D815BC" w:rsidP="00887BA8">
      <w:pPr>
        <w:widowControl/>
        <w:wordWrap/>
        <w:autoSpaceDE/>
        <w:autoSpaceDN/>
        <w:ind w:left="360"/>
        <w:rPr>
          <w:rFonts w:ascii="Times New Roman" w:hAnsi="Times New Roman" w:cs="Times New Roman"/>
          <w:sz w:val="24"/>
          <w:szCs w:val="24"/>
        </w:rPr>
      </w:pPr>
      <w:r w:rsidRPr="008D7B74">
        <w:rPr>
          <w:rFonts w:ascii="Times New Roman" w:hAnsi="Times New Roman" w:cs="Times New Roman"/>
          <w:sz w:val="24"/>
          <w:szCs w:val="24"/>
        </w:rPr>
        <w:t xml:space="preserve">The meeting </w:t>
      </w:r>
      <w:r w:rsidR="00D4604D">
        <w:rPr>
          <w:rFonts w:ascii="Times New Roman" w:hAnsi="Times New Roman" w:cs="Times New Roman"/>
          <w:sz w:val="24"/>
          <w:szCs w:val="24"/>
        </w:rPr>
        <w:t xml:space="preserve">started discussion </w:t>
      </w:r>
      <w:r w:rsidR="00887BA8">
        <w:rPr>
          <w:rFonts w:ascii="Times New Roman" w:hAnsi="Times New Roman" w:cs="Times New Roman"/>
          <w:sz w:val="24"/>
          <w:szCs w:val="24"/>
        </w:rPr>
        <w:t xml:space="preserve">on the </w:t>
      </w:r>
      <w:r w:rsidR="00D4604D">
        <w:rPr>
          <w:rFonts w:ascii="Times New Roman" w:hAnsi="Times New Roman" w:cs="Times New Roman"/>
          <w:sz w:val="24"/>
          <w:szCs w:val="24"/>
        </w:rPr>
        <w:t>Temp 5B3-ver</w:t>
      </w:r>
      <w:r w:rsidR="005A2F84">
        <w:rPr>
          <w:rFonts w:ascii="Times New Roman" w:hAnsi="Times New Roman" w:cs="Times New Roman"/>
          <w:sz w:val="24"/>
          <w:szCs w:val="24"/>
        </w:rPr>
        <w:t>4</w:t>
      </w:r>
      <w:r w:rsidR="00D4604D">
        <w:rPr>
          <w:rFonts w:ascii="Times New Roman" w:hAnsi="Times New Roman" w:cs="Times New Roman"/>
          <w:sz w:val="24"/>
          <w:szCs w:val="24"/>
        </w:rPr>
        <w:t xml:space="preserve"> document (Attached).</w:t>
      </w:r>
      <w:r w:rsidR="00CE18AC" w:rsidRPr="008D7B74">
        <w:rPr>
          <w:rFonts w:ascii="Times New Roman" w:hAnsi="Times New Roman" w:cs="Times New Roman"/>
          <w:sz w:val="24"/>
          <w:szCs w:val="24"/>
        </w:rPr>
        <w:t xml:space="preserve"> </w:t>
      </w:r>
    </w:p>
    <w:p w14:paraId="47167B7E" w14:textId="5CE79D9A" w:rsidR="009F062B" w:rsidRDefault="009F062B" w:rsidP="00CE148E">
      <w:pPr>
        <w:pStyle w:val="ListParagraph"/>
        <w:widowControl/>
        <w:numPr>
          <w:ilvl w:val="0"/>
          <w:numId w:val="2"/>
        </w:numPr>
        <w:wordWrap/>
        <w:autoSpaceDE/>
        <w:autoSpaceDN/>
        <w:ind w:leftChars="0" w:left="598"/>
        <w:rPr>
          <w:rFonts w:ascii="Times New Roman" w:hAnsi="Times New Roman" w:cs="Times New Roman"/>
          <w:sz w:val="24"/>
          <w:szCs w:val="24"/>
        </w:rPr>
      </w:pPr>
      <w:r>
        <w:rPr>
          <w:rFonts w:ascii="Times New Roman" w:hAnsi="Times New Roman" w:cs="Times New Roman"/>
          <w:sz w:val="24"/>
          <w:szCs w:val="24"/>
        </w:rPr>
        <w:t>The footnote</w:t>
      </w:r>
      <w:r w:rsidR="00B654E5">
        <w:rPr>
          <w:rFonts w:ascii="Times New Roman" w:hAnsi="Times New Roman" w:cs="Times New Roman"/>
          <w:sz w:val="24"/>
          <w:szCs w:val="24"/>
        </w:rPr>
        <w:t>s</w:t>
      </w:r>
      <w:r>
        <w:rPr>
          <w:rFonts w:ascii="Times New Roman" w:hAnsi="Times New Roman" w:cs="Times New Roman"/>
          <w:sz w:val="24"/>
          <w:szCs w:val="24"/>
        </w:rPr>
        <w:t xml:space="preserve"> </w:t>
      </w:r>
      <w:proofErr w:type="gramStart"/>
      <w:r>
        <w:rPr>
          <w:rFonts w:ascii="Times New Roman" w:hAnsi="Times New Roman" w:cs="Times New Roman"/>
          <w:sz w:val="24"/>
          <w:szCs w:val="24"/>
        </w:rPr>
        <w:t>5.A</w:t>
      </w:r>
      <w:proofErr w:type="gramEnd"/>
      <w:r>
        <w:rPr>
          <w:rFonts w:ascii="Times New Roman" w:hAnsi="Times New Roman" w:cs="Times New Roman"/>
          <w:sz w:val="24"/>
          <w:szCs w:val="24"/>
        </w:rPr>
        <w:t>117 and 5.523X w</w:t>
      </w:r>
      <w:r w:rsidR="00B654E5">
        <w:rPr>
          <w:rFonts w:ascii="Times New Roman" w:hAnsi="Times New Roman" w:cs="Times New Roman"/>
          <w:sz w:val="24"/>
          <w:szCs w:val="24"/>
        </w:rPr>
        <w:t>ere</w:t>
      </w:r>
      <w:r>
        <w:rPr>
          <w:rFonts w:ascii="Times New Roman" w:hAnsi="Times New Roman" w:cs="Times New Roman"/>
          <w:sz w:val="24"/>
          <w:szCs w:val="24"/>
        </w:rPr>
        <w:t xml:space="preserve"> discussed. For the footnote 5.523X regarding protection of 19.3-19.7 </w:t>
      </w:r>
      <w:proofErr w:type="gramStart"/>
      <w:r>
        <w:rPr>
          <w:rFonts w:ascii="Times New Roman" w:hAnsi="Times New Roman" w:cs="Times New Roman"/>
          <w:sz w:val="24"/>
          <w:szCs w:val="24"/>
        </w:rPr>
        <w:t>GHz ,</w:t>
      </w:r>
      <w:proofErr w:type="gramEnd"/>
      <w:r>
        <w:rPr>
          <w:rFonts w:ascii="Times New Roman" w:hAnsi="Times New Roman" w:cs="Times New Roman"/>
          <w:sz w:val="24"/>
          <w:szCs w:val="24"/>
        </w:rPr>
        <w:t xml:space="preserve"> offline discussions are initiated for further progress.</w:t>
      </w:r>
    </w:p>
    <w:p w14:paraId="598AA176" w14:textId="77777777" w:rsidR="009F062B" w:rsidRDefault="009F062B" w:rsidP="00CE148E">
      <w:pPr>
        <w:pStyle w:val="ListParagraph"/>
        <w:widowControl/>
        <w:numPr>
          <w:ilvl w:val="0"/>
          <w:numId w:val="2"/>
        </w:numPr>
        <w:wordWrap/>
        <w:autoSpaceDE/>
        <w:autoSpaceDN/>
        <w:ind w:leftChars="0" w:left="598"/>
        <w:rPr>
          <w:rFonts w:ascii="Times New Roman" w:hAnsi="Times New Roman" w:cs="Times New Roman"/>
          <w:sz w:val="24"/>
          <w:szCs w:val="24"/>
        </w:rPr>
      </w:pPr>
      <w:r>
        <w:rPr>
          <w:rFonts w:ascii="Times New Roman" w:hAnsi="Times New Roman" w:cs="Times New Roman"/>
          <w:sz w:val="24"/>
          <w:szCs w:val="24"/>
        </w:rPr>
        <w:t>Considering and resolves portion 1-6 was discussed.</w:t>
      </w:r>
    </w:p>
    <w:p w14:paraId="3945EDBE" w14:textId="10EB22DF" w:rsidR="009F062B" w:rsidRDefault="009F062B" w:rsidP="00CE148E">
      <w:pPr>
        <w:pStyle w:val="ListParagraph"/>
        <w:widowControl/>
        <w:numPr>
          <w:ilvl w:val="0"/>
          <w:numId w:val="2"/>
        </w:numPr>
        <w:wordWrap/>
        <w:autoSpaceDE/>
        <w:autoSpaceDN/>
        <w:ind w:leftChars="0" w:left="598"/>
        <w:rPr>
          <w:rFonts w:ascii="Times New Roman" w:hAnsi="Times New Roman" w:cs="Times New Roman"/>
          <w:sz w:val="24"/>
          <w:szCs w:val="24"/>
        </w:rPr>
      </w:pPr>
      <w:r>
        <w:rPr>
          <w:rFonts w:ascii="Times New Roman" w:hAnsi="Times New Roman" w:cs="Times New Roman"/>
          <w:sz w:val="24"/>
          <w:szCs w:val="24"/>
        </w:rPr>
        <w:t>For interference management, the editorials accepted for AI 1.15 and 1.16 will be adopted for this agenda item also.</w:t>
      </w:r>
    </w:p>
    <w:p w14:paraId="4C950CFC" w14:textId="24F7ED55" w:rsidR="009F062B" w:rsidRDefault="009F062B" w:rsidP="009F062B">
      <w:pPr>
        <w:widowControl/>
        <w:wordWrap/>
        <w:autoSpaceDE/>
        <w:autoSpaceDN/>
        <w:ind w:firstLine="238"/>
        <w:rPr>
          <w:rFonts w:ascii="Times New Roman" w:hAnsi="Times New Roman" w:cs="Times New Roman"/>
          <w:sz w:val="24"/>
          <w:szCs w:val="24"/>
        </w:rPr>
      </w:pPr>
      <w:r w:rsidRPr="009F062B">
        <w:rPr>
          <w:rFonts w:ascii="Times New Roman" w:hAnsi="Times New Roman" w:cs="Times New Roman"/>
          <w:sz w:val="24"/>
          <w:szCs w:val="24"/>
        </w:rPr>
        <w:t xml:space="preserve">Discussions during </w:t>
      </w:r>
      <w:r>
        <w:rPr>
          <w:rFonts w:ascii="Times New Roman" w:hAnsi="Times New Roman" w:cs="Times New Roman"/>
          <w:sz w:val="24"/>
          <w:szCs w:val="24"/>
        </w:rPr>
        <w:t>D</w:t>
      </w:r>
      <w:r w:rsidRPr="009F062B">
        <w:rPr>
          <w:rFonts w:ascii="Times New Roman" w:hAnsi="Times New Roman" w:cs="Times New Roman"/>
          <w:sz w:val="24"/>
          <w:szCs w:val="24"/>
        </w:rPr>
        <w:t>G5B3</w:t>
      </w:r>
      <w:r>
        <w:rPr>
          <w:rFonts w:ascii="Times New Roman" w:hAnsi="Times New Roman" w:cs="Times New Roman"/>
          <w:sz w:val="24"/>
          <w:szCs w:val="24"/>
        </w:rPr>
        <w:t>c</w:t>
      </w:r>
      <w:r w:rsidRPr="009F062B">
        <w:rPr>
          <w:rFonts w:ascii="Times New Roman" w:hAnsi="Times New Roman" w:cs="Times New Roman"/>
          <w:sz w:val="24"/>
          <w:szCs w:val="24"/>
        </w:rPr>
        <w:t xml:space="preserve"> meeting:</w:t>
      </w:r>
    </w:p>
    <w:p w14:paraId="565890FF" w14:textId="16786915" w:rsidR="009F062B" w:rsidRPr="008C1DDE" w:rsidRDefault="009F062B" w:rsidP="008C1DDE">
      <w:pPr>
        <w:pStyle w:val="ListParagraph"/>
        <w:widowControl/>
        <w:numPr>
          <w:ilvl w:val="0"/>
          <w:numId w:val="5"/>
        </w:numPr>
        <w:wordWrap/>
        <w:autoSpaceDE/>
        <w:autoSpaceDN/>
        <w:ind w:leftChars="0"/>
        <w:rPr>
          <w:rFonts w:ascii="Times New Roman" w:hAnsi="Times New Roman" w:cs="Times New Roman"/>
          <w:sz w:val="24"/>
          <w:szCs w:val="24"/>
        </w:rPr>
      </w:pPr>
      <w:r w:rsidRPr="008C1DDE">
        <w:rPr>
          <w:rFonts w:ascii="Times New Roman" w:hAnsi="Times New Roman" w:cs="Times New Roman"/>
          <w:sz w:val="24"/>
          <w:szCs w:val="24"/>
        </w:rPr>
        <w:t>The meeting discussed and agreed on the definition of new Appendix 4 parameter A.25 C1 which is the exclusion angle. Chairman, DG informed that BR will be consulted for this definition and the definition will be finalized based on the feedback from BR.</w:t>
      </w:r>
    </w:p>
    <w:p w14:paraId="0A888C83" w14:textId="2AFAC22F" w:rsidR="00580B2B" w:rsidRDefault="00580B2B" w:rsidP="00580B2B">
      <w:pPr>
        <w:widowControl/>
        <w:wordWrap/>
        <w:autoSpaceDE/>
        <w:autoSpaceDN/>
        <w:ind w:firstLine="238"/>
        <w:rPr>
          <w:rFonts w:ascii="Times New Roman" w:hAnsi="Times New Roman" w:cs="Times New Roman"/>
          <w:sz w:val="24"/>
          <w:szCs w:val="24"/>
        </w:rPr>
      </w:pPr>
      <w:r w:rsidRPr="009F062B">
        <w:rPr>
          <w:rFonts w:ascii="Times New Roman" w:hAnsi="Times New Roman" w:cs="Times New Roman"/>
          <w:sz w:val="24"/>
          <w:szCs w:val="24"/>
        </w:rPr>
        <w:t xml:space="preserve">Discussions during </w:t>
      </w:r>
      <w:r>
        <w:rPr>
          <w:rFonts w:ascii="Times New Roman" w:hAnsi="Times New Roman" w:cs="Times New Roman"/>
          <w:sz w:val="24"/>
          <w:szCs w:val="24"/>
        </w:rPr>
        <w:t>D</w:t>
      </w:r>
      <w:r w:rsidRPr="009F062B">
        <w:rPr>
          <w:rFonts w:ascii="Times New Roman" w:hAnsi="Times New Roman" w:cs="Times New Roman"/>
          <w:sz w:val="24"/>
          <w:szCs w:val="24"/>
        </w:rPr>
        <w:t>G5B3</w:t>
      </w:r>
      <w:r>
        <w:rPr>
          <w:rFonts w:ascii="Times New Roman" w:hAnsi="Times New Roman" w:cs="Times New Roman"/>
          <w:sz w:val="24"/>
          <w:szCs w:val="24"/>
        </w:rPr>
        <w:t>b</w:t>
      </w:r>
      <w:r w:rsidRPr="009F062B">
        <w:rPr>
          <w:rFonts w:ascii="Times New Roman" w:hAnsi="Times New Roman" w:cs="Times New Roman"/>
          <w:sz w:val="24"/>
          <w:szCs w:val="24"/>
        </w:rPr>
        <w:t xml:space="preserve"> meeting:</w:t>
      </w:r>
    </w:p>
    <w:p w14:paraId="2253A9FD" w14:textId="5A2F0055" w:rsidR="008C1DDE" w:rsidRDefault="00580B2B" w:rsidP="008C1DDE">
      <w:pPr>
        <w:pStyle w:val="ListParagraph"/>
        <w:numPr>
          <w:ilvl w:val="0"/>
          <w:numId w:val="6"/>
        </w:numPr>
        <w:ind w:leftChars="0"/>
        <w:rPr>
          <w:rFonts w:ascii="Times New Roman" w:hAnsi="Times New Roman" w:cs="Times New Roman"/>
          <w:sz w:val="24"/>
          <w:szCs w:val="24"/>
        </w:rPr>
      </w:pPr>
      <w:r w:rsidRPr="008C1DDE">
        <w:rPr>
          <w:rFonts w:ascii="Times New Roman" w:hAnsi="Times New Roman" w:cs="Times New Roman"/>
          <w:sz w:val="24"/>
          <w:szCs w:val="24"/>
        </w:rPr>
        <w:t xml:space="preserve">The meeting discussed on the </w:t>
      </w:r>
      <w:r w:rsidRPr="008C1DDE">
        <w:rPr>
          <w:rFonts w:ascii="Times New Roman" w:hAnsi="Times New Roman" w:cs="Times New Roman"/>
          <w:sz w:val="24"/>
          <w:szCs w:val="24"/>
        </w:rPr>
        <w:t xml:space="preserve">conditions for non-GSO </w:t>
      </w:r>
      <w:r w:rsidR="00DA490F">
        <w:rPr>
          <w:rFonts w:ascii="Times New Roman" w:hAnsi="Times New Roman" w:cs="Times New Roman"/>
          <w:sz w:val="24"/>
          <w:szCs w:val="24"/>
        </w:rPr>
        <w:t xml:space="preserve">ISS </w:t>
      </w:r>
      <w:r w:rsidRPr="008C1DDE">
        <w:rPr>
          <w:rFonts w:ascii="Times New Roman" w:hAnsi="Times New Roman" w:cs="Times New Roman"/>
          <w:sz w:val="24"/>
          <w:szCs w:val="24"/>
        </w:rPr>
        <w:t xml:space="preserve">transmitting in the frequency band 27.5-30.0 GHz </w:t>
      </w:r>
      <w:r w:rsidR="00DA490F">
        <w:rPr>
          <w:rFonts w:ascii="Times New Roman" w:hAnsi="Times New Roman" w:cs="Times New Roman"/>
          <w:sz w:val="24"/>
          <w:szCs w:val="24"/>
        </w:rPr>
        <w:t xml:space="preserve">to GSO </w:t>
      </w:r>
      <w:r w:rsidRPr="008C1DDE">
        <w:rPr>
          <w:rFonts w:ascii="Times New Roman" w:hAnsi="Times New Roman" w:cs="Times New Roman"/>
          <w:sz w:val="24"/>
          <w:szCs w:val="24"/>
        </w:rPr>
        <w:t xml:space="preserve">to protect non-GSO </w:t>
      </w:r>
      <w:r w:rsidRPr="008C1DDE">
        <w:rPr>
          <w:rFonts w:ascii="Times New Roman" w:hAnsi="Times New Roman" w:cs="Times New Roman"/>
          <w:sz w:val="24"/>
          <w:szCs w:val="24"/>
        </w:rPr>
        <w:t xml:space="preserve">FSS </w:t>
      </w:r>
      <w:r w:rsidRPr="008C1DDE">
        <w:rPr>
          <w:rFonts w:ascii="Times New Roman" w:hAnsi="Times New Roman" w:cs="Times New Roman"/>
          <w:sz w:val="24"/>
          <w:szCs w:val="24"/>
        </w:rPr>
        <w:t>space stations</w:t>
      </w:r>
      <w:r w:rsidR="008C1DDE" w:rsidRPr="008C1DDE">
        <w:rPr>
          <w:rFonts w:ascii="Times New Roman" w:hAnsi="Times New Roman" w:cs="Times New Roman"/>
          <w:sz w:val="24"/>
          <w:szCs w:val="24"/>
        </w:rPr>
        <w:t xml:space="preserve"> and good progress was made. Regional groups required more time for offline discussions and to consult within their groups</w:t>
      </w:r>
      <w:r w:rsidR="008C1DDE">
        <w:rPr>
          <w:rFonts w:ascii="Times New Roman" w:hAnsi="Times New Roman" w:cs="Times New Roman"/>
          <w:sz w:val="24"/>
          <w:szCs w:val="24"/>
        </w:rPr>
        <w:t>.</w:t>
      </w:r>
    </w:p>
    <w:p w14:paraId="018C5DA2" w14:textId="5B9FF3A8" w:rsidR="00580B2B" w:rsidRDefault="00DA490F" w:rsidP="008C1DDE">
      <w:pPr>
        <w:pStyle w:val="ListParagraph"/>
        <w:numPr>
          <w:ilvl w:val="0"/>
          <w:numId w:val="6"/>
        </w:numPr>
        <w:ind w:leftChars="0"/>
        <w:rPr>
          <w:rFonts w:ascii="Times New Roman" w:hAnsi="Times New Roman" w:cs="Times New Roman"/>
          <w:sz w:val="24"/>
          <w:szCs w:val="24"/>
        </w:rPr>
      </w:pPr>
      <w:r w:rsidRPr="008C1DDE">
        <w:rPr>
          <w:rFonts w:ascii="Times New Roman" w:hAnsi="Times New Roman" w:cs="Times New Roman"/>
          <w:sz w:val="24"/>
          <w:szCs w:val="24"/>
        </w:rPr>
        <w:t xml:space="preserve">The meeting discussed on the conditions for non-GSO </w:t>
      </w:r>
      <w:r>
        <w:rPr>
          <w:rFonts w:ascii="Times New Roman" w:hAnsi="Times New Roman" w:cs="Times New Roman"/>
          <w:sz w:val="24"/>
          <w:szCs w:val="24"/>
        </w:rPr>
        <w:t xml:space="preserve">ISS </w:t>
      </w:r>
      <w:r w:rsidRPr="008C1DDE">
        <w:rPr>
          <w:rFonts w:ascii="Times New Roman" w:hAnsi="Times New Roman" w:cs="Times New Roman"/>
          <w:sz w:val="24"/>
          <w:szCs w:val="24"/>
        </w:rPr>
        <w:t xml:space="preserve">transmitting in the frequency band 27.5-30.0 GHz </w:t>
      </w:r>
      <w:r>
        <w:rPr>
          <w:rFonts w:ascii="Times New Roman" w:hAnsi="Times New Roman" w:cs="Times New Roman"/>
          <w:sz w:val="24"/>
          <w:szCs w:val="24"/>
        </w:rPr>
        <w:t>to</w:t>
      </w:r>
      <w:r>
        <w:rPr>
          <w:rFonts w:ascii="Times New Roman" w:hAnsi="Times New Roman" w:cs="Times New Roman"/>
          <w:sz w:val="24"/>
          <w:szCs w:val="24"/>
        </w:rPr>
        <w:t xml:space="preserve"> N-GSO stations and in general it is felt that exclusion zone should not be there for transmissions. </w:t>
      </w:r>
      <w:proofErr w:type="gramStart"/>
      <w:r>
        <w:rPr>
          <w:rFonts w:ascii="Times New Roman" w:hAnsi="Times New Roman" w:cs="Times New Roman"/>
          <w:sz w:val="24"/>
          <w:szCs w:val="24"/>
        </w:rPr>
        <w:t>However ,</w:t>
      </w:r>
      <w:proofErr w:type="gramEnd"/>
      <w:r>
        <w:rPr>
          <w:rFonts w:ascii="Times New Roman" w:hAnsi="Times New Roman" w:cs="Times New Roman"/>
          <w:sz w:val="24"/>
          <w:szCs w:val="24"/>
        </w:rPr>
        <w:t xml:space="preserve"> exact on axis EIRP values and EIRP densities are still under discussion.</w:t>
      </w:r>
    </w:p>
    <w:p w14:paraId="27A57BB6" w14:textId="515C6796" w:rsidR="009F062B" w:rsidRPr="00DA490F" w:rsidRDefault="00DA490F" w:rsidP="00DA490F">
      <w:pPr>
        <w:pStyle w:val="ListParagraph"/>
        <w:numPr>
          <w:ilvl w:val="0"/>
          <w:numId w:val="6"/>
        </w:numPr>
        <w:ind w:leftChars="0"/>
        <w:rPr>
          <w:rFonts w:ascii="Times New Roman" w:hAnsi="Times New Roman" w:cs="Times New Roman"/>
          <w:sz w:val="24"/>
          <w:szCs w:val="24"/>
        </w:rPr>
      </w:pPr>
      <w:r w:rsidRPr="00DA490F">
        <w:rPr>
          <w:rFonts w:ascii="Times New Roman" w:hAnsi="Times New Roman" w:cs="Times New Roman"/>
          <w:sz w:val="24"/>
          <w:szCs w:val="24"/>
        </w:rPr>
        <w:lastRenderedPageBreak/>
        <w:t xml:space="preserve">Regarding, </w:t>
      </w:r>
      <w:proofErr w:type="spellStart"/>
      <w:r w:rsidRPr="00DA490F">
        <w:rPr>
          <w:rFonts w:ascii="Times New Roman" w:hAnsi="Times New Roman" w:cs="Times New Roman"/>
          <w:sz w:val="24"/>
          <w:szCs w:val="24"/>
        </w:rPr>
        <w:t>offaxis</w:t>
      </w:r>
      <w:proofErr w:type="spellEnd"/>
      <w:r w:rsidRPr="00DA490F">
        <w:rPr>
          <w:rFonts w:ascii="Times New Roman" w:hAnsi="Times New Roman" w:cs="Times New Roman"/>
          <w:sz w:val="24"/>
          <w:szCs w:val="24"/>
        </w:rPr>
        <w:t xml:space="preserve"> antenna pattern</w:t>
      </w:r>
      <w:r>
        <w:rPr>
          <w:rFonts w:ascii="Times New Roman" w:hAnsi="Times New Roman" w:cs="Times New Roman"/>
          <w:sz w:val="24"/>
          <w:szCs w:val="24"/>
        </w:rPr>
        <w:t>,</w:t>
      </w:r>
      <w:r w:rsidRPr="00DA490F">
        <w:rPr>
          <w:rFonts w:ascii="Times New Roman" w:hAnsi="Times New Roman" w:cs="Times New Roman"/>
          <w:sz w:val="24"/>
          <w:szCs w:val="24"/>
        </w:rPr>
        <w:t xml:space="preserve"> Luxembourg informed that</w:t>
      </w:r>
      <w:r>
        <w:rPr>
          <w:rFonts w:ascii="Times New Roman" w:hAnsi="Times New Roman" w:cs="Times New Roman"/>
          <w:sz w:val="24"/>
          <w:szCs w:val="24"/>
        </w:rPr>
        <w:t xml:space="preserve"> analysis was carried out for different patterns and option f3 was found to be better.</w:t>
      </w:r>
    </w:p>
    <w:p w14:paraId="6C8167F6" w14:textId="06917E73" w:rsidR="00627862" w:rsidRPr="008D7B74" w:rsidRDefault="00E4535E" w:rsidP="00E4535E">
      <w:pPr>
        <w:widowControl/>
        <w:wordWrap/>
        <w:autoSpaceDE/>
        <w:autoSpaceDN/>
        <w:ind w:left="598"/>
        <w:rPr>
          <w:rFonts w:ascii="Times New Roman" w:hAnsi="Times New Roman" w:cs="Times New Roman"/>
          <w:sz w:val="24"/>
          <w:szCs w:val="24"/>
        </w:rPr>
      </w:pPr>
      <w:r>
        <w:rPr>
          <w:rFonts w:ascii="Times New Roman" w:hAnsi="Times New Roman" w:cs="Times New Roman"/>
          <w:sz w:val="24"/>
          <w:szCs w:val="24"/>
        </w:rPr>
        <w:t>C</w:t>
      </w:r>
      <w:r w:rsidR="00627862">
        <w:rPr>
          <w:rFonts w:ascii="Times New Roman" w:hAnsi="Times New Roman" w:cs="Times New Roman"/>
          <w:sz w:val="24"/>
          <w:szCs w:val="24"/>
        </w:rPr>
        <w:t xml:space="preserve">hairperson </w:t>
      </w:r>
      <w:r w:rsidR="007B7B65">
        <w:rPr>
          <w:rFonts w:ascii="Times New Roman" w:hAnsi="Times New Roman" w:cs="Times New Roman"/>
          <w:sz w:val="24"/>
          <w:szCs w:val="24"/>
        </w:rPr>
        <w:t xml:space="preserve">encouraged </w:t>
      </w:r>
      <w:r w:rsidR="00627862">
        <w:rPr>
          <w:rFonts w:ascii="Times New Roman" w:hAnsi="Times New Roman" w:cs="Times New Roman"/>
          <w:sz w:val="24"/>
          <w:szCs w:val="24"/>
        </w:rPr>
        <w:t>more offline discussions among the regional groups.</w:t>
      </w:r>
      <w:r w:rsidR="00887BA8" w:rsidRPr="008D7B74">
        <w:rPr>
          <w:rFonts w:ascii="Times New Roman" w:hAnsi="Times New Roman" w:cs="Times New Roman"/>
          <w:sz w:val="24"/>
          <w:szCs w:val="24"/>
        </w:rPr>
        <w:t xml:space="preserve"> </w:t>
      </w:r>
    </w:p>
    <w:p w14:paraId="60E7BC44" w14:textId="6F8BD25B" w:rsidR="008742F3" w:rsidRPr="008D7B74" w:rsidRDefault="008742F3" w:rsidP="00086F2C">
      <w:pPr>
        <w:pStyle w:val="ListParagraph"/>
        <w:numPr>
          <w:ilvl w:val="0"/>
          <w:numId w:val="1"/>
        </w:numPr>
        <w:ind w:leftChars="0" w:left="360"/>
        <w:rPr>
          <w:rFonts w:ascii="Times New Roman" w:hAnsi="Times New Roman" w:cs="Times New Roman"/>
          <w:sz w:val="24"/>
          <w:szCs w:val="24"/>
        </w:rPr>
      </w:pPr>
      <w:r w:rsidRPr="008D7B74">
        <w:rPr>
          <w:rFonts w:ascii="Times New Roman" w:hAnsi="Times New Roman" w:cs="Times New Roman"/>
          <w:sz w:val="24"/>
          <w:szCs w:val="24"/>
        </w:rPr>
        <w:t xml:space="preserve">Issues </w:t>
      </w:r>
      <w:r w:rsidR="000B5983" w:rsidRPr="008D7B74">
        <w:rPr>
          <w:rFonts w:ascii="Times New Roman" w:hAnsi="Times New Roman" w:cs="Times New Roman"/>
          <w:sz w:val="24"/>
          <w:szCs w:val="24"/>
        </w:rPr>
        <w:t xml:space="preserve">which </w:t>
      </w:r>
      <w:r w:rsidRPr="008D7B74">
        <w:rPr>
          <w:rFonts w:ascii="Times New Roman" w:hAnsi="Times New Roman" w:cs="Times New Roman"/>
          <w:sz w:val="24"/>
          <w:szCs w:val="24"/>
        </w:rPr>
        <w:t xml:space="preserve">require </w:t>
      </w:r>
      <w:r w:rsidR="00D1517A" w:rsidRPr="008D7B74">
        <w:rPr>
          <w:rFonts w:ascii="Times New Roman" w:hAnsi="Times New Roman" w:cs="Times New Roman"/>
          <w:sz w:val="24"/>
          <w:szCs w:val="24"/>
        </w:rPr>
        <w:t>discussion at</w:t>
      </w:r>
      <w:r w:rsidRPr="008D7B74">
        <w:rPr>
          <w:rFonts w:ascii="Times New Roman" w:hAnsi="Times New Roman" w:cs="Times New Roman"/>
          <w:sz w:val="24"/>
          <w:szCs w:val="24"/>
        </w:rPr>
        <w:t xml:space="preserve"> AP</w:t>
      </w:r>
      <w:r w:rsidR="003346ED" w:rsidRPr="008D7B74">
        <w:rPr>
          <w:rFonts w:ascii="Times New Roman" w:hAnsi="Times New Roman" w:cs="Times New Roman"/>
          <w:sz w:val="24"/>
          <w:szCs w:val="24"/>
        </w:rPr>
        <w:t>T</w:t>
      </w:r>
      <w:r w:rsidRPr="008D7B74">
        <w:rPr>
          <w:rFonts w:ascii="Times New Roman" w:hAnsi="Times New Roman" w:cs="Times New Roman"/>
          <w:sz w:val="24"/>
          <w:szCs w:val="24"/>
        </w:rPr>
        <w:t xml:space="preserve"> Coordination </w:t>
      </w:r>
      <w:r w:rsidR="003346ED" w:rsidRPr="008D7B74">
        <w:rPr>
          <w:rFonts w:ascii="Times New Roman" w:hAnsi="Times New Roman" w:cs="Times New Roman"/>
          <w:sz w:val="24"/>
          <w:szCs w:val="24"/>
        </w:rPr>
        <w:t>M</w:t>
      </w:r>
      <w:r w:rsidRPr="008D7B74">
        <w:rPr>
          <w:rFonts w:ascii="Times New Roman" w:hAnsi="Times New Roman" w:cs="Times New Roman"/>
          <w:sz w:val="24"/>
          <w:szCs w:val="24"/>
        </w:rPr>
        <w:t>eeting</w:t>
      </w:r>
      <w:r w:rsidR="003346ED" w:rsidRPr="008D7B74">
        <w:rPr>
          <w:rFonts w:ascii="Times New Roman" w:hAnsi="Times New Roman" w:cs="Times New Roman"/>
          <w:sz w:val="24"/>
          <w:szCs w:val="24"/>
        </w:rPr>
        <w:t>s</w:t>
      </w:r>
      <w:r w:rsidR="00D1517A" w:rsidRPr="008D7B74">
        <w:rPr>
          <w:rFonts w:ascii="Times New Roman" w:hAnsi="Times New Roman" w:cs="Times New Roman"/>
          <w:sz w:val="24"/>
          <w:szCs w:val="24"/>
        </w:rPr>
        <w:t xml:space="preserve"> and seek guidance thereafter</w:t>
      </w:r>
    </w:p>
    <w:p w14:paraId="60B05118" w14:textId="3885D345" w:rsidR="00373595" w:rsidRPr="00373595" w:rsidRDefault="00373595" w:rsidP="00373595">
      <w:pPr>
        <w:pStyle w:val="ListParagraph"/>
        <w:numPr>
          <w:ilvl w:val="0"/>
          <w:numId w:val="7"/>
        </w:numPr>
        <w:ind w:leftChars="0"/>
        <w:rPr>
          <w:rFonts w:ascii="Times New Roman" w:hAnsi="Times New Roman" w:cs="Times New Roman"/>
          <w:sz w:val="24"/>
          <w:szCs w:val="24"/>
        </w:rPr>
      </w:pPr>
      <w:r w:rsidRPr="00373595">
        <w:rPr>
          <w:rFonts w:ascii="Times New Roman" w:hAnsi="Times New Roman" w:cs="Times New Roman"/>
          <w:sz w:val="24"/>
          <w:szCs w:val="24"/>
        </w:rPr>
        <w:t xml:space="preserve">In the frequency bands 27.5-29.1 GHz and 29.5-30 GHz On-axis </w:t>
      </w:r>
      <w:proofErr w:type="spellStart"/>
      <w:r w:rsidRPr="00373595">
        <w:rPr>
          <w:rFonts w:ascii="Times New Roman" w:hAnsi="Times New Roman" w:cs="Times New Roman"/>
          <w:sz w:val="24"/>
          <w:szCs w:val="24"/>
        </w:rPr>
        <w:t>e.i.r.p</w:t>
      </w:r>
      <w:proofErr w:type="spellEnd"/>
      <w:r w:rsidRPr="00373595">
        <w:rPr>
          <w:rFonts w:ascii="Times New Roman" w:hAnsi="Times New Roman" w:cs="Times New Roman"/>
          <w:sz w:val="24"/>
          <w:szCs w:val="24"/>
        </w:rPr>
        <w:t xml:space="preserve"> spectral density of [-28/-30] </w:t>
      </w:r>
      <w:proofErr w:type="spellStart"/>
      <w:r w:rsidRPr="00373595">
        <w:rPr>
          <w:rFonts w:ascii="Times New Roman" w:hAnsi="Times New Roman" w:cs="Times New Roman"/>
          <w:sz w:val="24"/>
          <w:szCs w:val="24"/>
        </w:rPr>
        <w:t>dBW</w:t>
      </w:r>
      <w:proofErr w:type="spellEnd"/>
      <w:r w:rsidRPr="00373595">
        <w:rPr>
          <w:rFonts w:ascii="Times New Roman" w:hAnsi="Times New Roman" w:cs="Times New Roman"/>
          <w:sz w:val="24"/>
          <w:szCs w:val="24"/>
        </w:rPr>
        <w:t xml:space="preserve">/Hz is proposed from any non-GSO space station transmitting to another non-GSO system with a lower than 2 000 km. Singapore has proposed -28 </w:t>
      </w:r>
      <w:proofErr w:type="spellStart"/>
      <w:r w:rsidRPr="00373595">
        <w:rPr>
          <w:rFonts w:ascii="Times New Roman" w:hAnsi="Times New Roman" w:cs="Times New Roman"/>
          <w:sz w:val="24"/>
          <w:szCs w:val="24"/>
        </w:rPr>
        <w:t>dBW</w:t>
      </w:r>
      <w:proofErr w:type="spellEnd"/>
      <w:r w:rsidRPr="00373595">
        <w:rPr>
          <w:rFonts w:ascii="Times New Roman" w:hAnsi="Times New Roman" w:cs="Times New Roman"/>
          <w:sz w:val="24"/>
          <w:szCs w:val="24"/>
        </w:rPr>
        <w:t>/Hz.</w:t>
      </w:r>
    </w:p>
    <w:p w14:paraId="7B4BC390" w14:textId="73CED438" w:rsidR="000612C7" w:rsidRPr="00373595" w:rsidRDefault="000612C7" w:rsidP="00373595">
      <w:pPr>
        <w:pStyle w:val="ListParagraph"/>
        <w:numPr>
          <w:ilvl w:val="0"/>
          <w:numId w:val="7"/>
        </w:numPr>
        <w:ind w:leftChars="0"/>
        <w:rPr>
          <w:rFonts w:ascii="Times New Roman" w:hAnsi="Times New Roman" w:cs="Times New Roman"/>
          <w:sz w:val="24"/>
          <w:szCs w:val="24"/>
        </w:rPr>
      </w:pPr>
      <w:r w:rsidRPr="00373595">
        <w:rPr>
          <w:rFonts w:ascii="Times New Roman" w:hAnsi="Times New Roman" w:cs="Times New Roman"/>
          <w:sz w:val="24"/>
          <w:szCs w:val="24"/>
        </w:rPr>
        <w:t>For NGSO</w:t>
      </w:r>
      <w:r w:rsidRPr="00373595">
        <w:rPr>
          <w:rFonts w:ascii="Times New Roman" w:hAnsi="Times New Roman" w:cs="Times New Roman"/>
          <w:sz w:val="24"/>
          <w:szCs w:val="24"/>
        </w:rPr>
        <w:t xml:space="preserve"> (LEO) </w:t>
      </w:r>
      <w:r w:rsidRPr="00373595">
        <w:rPr>
          <w:rFonts w:ascii="Times New Roman" w:hAnsi="Times New Roman" w:cs="Times New Roman"/>
          <w:sz w:val="24"/>
          <w:szCs w:val="24"/>
        </w:rPr>
        <w:t>-GSO CEPT has proposed Expanded cone of coverage</w:t>
      </w:r>
      <w:r w:rsidRPr="00373595">
        <w:rPr>
          <w:rFonts w:ascii="Times New Roman" w:hAnsi="Times New Roman" w:cs="Times New Roman"/>
          <w:sz w:val="24"/>
          <w:szCs w:val="24"/>
        </w:rPr>
        <w:t xml:space="preserve"> and has sent the proposal (Attached)</w:t>
      </w:r>
      <w:r w:rsidRPr="00373595">
        <w:rPr>
          <w:rFonts w:ascii="Times New Roman" w:hAnsi="Times New Roman" w:cs="Times New Roman"/>
          <w:sz w:val="24"/>
          <w:szCs w:val="24"/>
        </w:rPr>
        <w:t>.</w:t>
      </w:r>
      <w:r w:rsidRPr="00373595">
        <w:rPr>
          <w:rFonts w:ascii="Times New Roman" w:hAnsi="Times New Roman" w:cs="Times New Roman"/>
          <w:sz w:val="24"/>
          <w:szCs w:val="24"/>
        </w:rPr>
        <w:t xml:space="preserve"> </w:t>
      </w:r>
    </w:p>
    <w:p w14:paraId="13F601B7" w14:textId="1F494326" w:rsidR="00EF5AB1" w:rsidRPr="008D7B74" w:rsidRDefault="00EF5AB1" w:rsidP="00E4535E">
      <w:pPr>
        <w:widowControl/>
        <w:tabs>
          <w:tab w:val="left" w:pos="601"/>
        </w:tabs>
        <w:wordWrap/>
        <w:adjustRightInd w:val="0"/>
        <w:spacing w:after="0" w:line="240" w:lineRule="auto"/>
        <w:ind w:left="360"/>
        <w:jc w:val="left"/>
        <w:rPr>
          <w:rFonts w:ascii="Times New Roman" w:hAnsi="Times New Roman" w:cs="Times New Roman"/>
          <w:kern w:val="0"/>
          <w:sz w:val="24"/>
          <w:szCs w:val="24"/>
          <w:lang w:bidi="ml-IN"/>
        </w:rPr>
      </w:pPr>
    </w:p>
    <w:p w14:paraId="7B3F06C3" w14:textId="70454516" w:rsidR="00EF5AB1" w:rsidRPr="008D7B74" w:rsidRDefault="00EF5AB1" w:rsidP="00EF5AB1">
      <w:pPr>
        <w:widowControl/>
        <w:wordWrap/>
        <w:adjustRightInd w:val="0"/>
        <w:spacing w:before="120" w:after="120" w:line="240" w:lineRule="auto"/>
        <w:ind w:left="2213"/>
        <w:jc w:val="left"/>
        <w:rPr>
          <w:rFonts w:ascii="Times New Roman" w:hAnsi="Times New Roman" w:cs="Times New Roman"/>
          <w:kern w:val="0"/>
          <w:sz w:val="24"/>
          <w:szCs w:val="24"/>
          <w:lang w:bidi="ml-IN"/>
        </w:rPr>
      </w:pPr>
      <w:r w:rsidRPr="008D7B74">
        <w:rPr>
          <w:rFonts w:ascii="Times New Roman" w:hAnsi="Times New Roman" w:cs="Times New Roman"/>
          <w:kern w:val="0"/>
          <w:sz w:val="24"/>
          <w:szCs w:val="24"/>
          <w:lang w:bidi="ml-IN"/>
        </w:rPr>
        <w:t xml:space="preserve"> </w:t>
      </w:r>
    </w:p>
    <w:p w14:paraId="72CBAA52" w14:textId="77777777" w:rsidR="00EF5AB1" w:rsidRPr="008D7B74" w:rsidRDefault="00EF5AB1" w:rsidP="00EF5AB1">
      <w:pPr>
        <w:widowControl/>
        <w:wordWrap/>
        <w:adjustRightInd w:val="0"/>
        <w:spacing w:after="0" w:line="240" w:lineRule="auto"/>
        <w:jc w:val="left"/>
        <w:rPr>
          <w:rFonts w:ascii="Times New Roman" w:hAnsi="Times New Roman" w:cs="Times New Roman"/>
          <w:color w:val="000000"/>
          <w:kern w:val="0"/>
          <w:sz w:val="24"/>
          <w:szCs w:val="24"/>
          <w:lang w:bidi="ml-IN"/>
        </w:rPr>
      </w:pPr>
    </w:p>
    <w:p w14:paraId="1B65AE19" w14:textId="5B7D3BC3" w:rsidR="00C82B13" w:rsidRPr="008D7B74" w:rsidRDefault="00C82B13" w:rsidP="00C82B13">
      <w:pPr>
        <w:rPr>
          <w:rFonts w:ascii="Times New Roman" w:hAnsi="Times New Roman" w:cs="Times New Roman"/>
          <w:sz w:val="24"/>
          <w:szCs w:val="24"/>
        </w:rPr>
      </w:pPr>
      <w:r w:rsidRPr="008D7B74">
        <w:rPr>
          <w:rFonts w:ascii="Times New Roman" w:hAnsi="Times New Roman" w:cs="Times New Roman"/>
          <w:i/>
          <w:sz w:val="24"/>
          <w:szCs w:val="24"/>
        </w:rPr>
        <w:t xml:space="preserve">Note: Coordinators </w:t>
      </w:r>
      <w:r w:rsidR="009E27EC" w:rsidRPr="008D7B74">
        <w:rPr>
          <w:rFonts w:ascii="Times New Roman" w:hAnsi="Times New Roman" w:cs="Times New Roman"/>
          <w:i/>
          <w:sz w:val="24"/>
          <w:szCs w:val="24"/>
        </w:rPr>
        <w:t>are</w:t>
      </w:r>
      <w:r w:rsidRPr="008D7B74">
        <w:rPr>
          <w:rFonts w:ascii="Times New Roman" w:hAnsi="Times New Roman" w:cs="Times New Roman"/>
          <w:i/>
          <w:sz w:val="24"/>
          <w:szCs w:val="24"/>
        </w:rPr>
        <w:t xml:space="preserve"> encouraged to cond</w:t>
      </w:r>
      <w:bookmarkStart w:id="0" w:name="_GoBack"/>
      <w:bookmarkEnd w:id="0"/>
      <w:r w:rsidRPr="008D7B74">
        <w:rPr>
          <w:rFonts w:ascii="Times New Roman" w:hAnsi="Times New Roman" w:cs="Times New Roman"/>
          <w:i/>
          <w:sz w:val="24"/>
          <w:szCs w:val="24"/>
        </w:rPr>
        <w:t xml:space="preserve">uct informal consultation with interested APT Members on the issues/topics under no. </w:t>
      </w:r>
      <w:r w:rsidR="00550E88" w:rsidRPr="008D7B74">
        <w:rPr>
          <w:rFonts w:ascii="Times New Roman" w:hAnsi="Times New Roman" w:cs="Times New Roman"/>
          <w:i/>
          <w:sz w:val="24"/>
          <w:szCs w:val="24"/>
        </w:rPr>
        <w:t xml:space="preserve">2 </w:t>
      </w:r>
      <w:r w:rsidRPr="008D7B74">
        <w:rPr>
          <w:rFonts w:ascii="Times New Roman" w:hAnsi="Times New Roman" w:cs="Times New Roman"/>
          <w:i/>
          <w:sz w:val="24"/>
          <w:szCs w:val="24"/>
        </w:rPr>
        <w:t>and inform the outcomes of consultation to the Coordination Meeting</w:t>
      </w:r>
      <w:r w:rsidR="003346ED" w:rsidRPr="008D7B74">
        <w:rPr>
          <w:rFonts w:ascii="Times New Roman" w:hAnsi="Times New Roman" w:cs="Times New Roman"/>
          <w:sz w:val="24"/>
          <w:szCs w:val="24"/>
        </w:rPr>
        <w:t>.</w:t>
      </w:r>
      <w:r w:rsidR="003346ED" w:rsidRPr="008D7B74">
        <w:rPr>
          <w:rFonts w:ascii="Times New Roman" w:hAnsi="Times New Roman" w:cs="Times New Roman"/>
          <w:i/>
          <w:iCs/>
          <w:sz w:val="24"/>
          <w:szCs w:val="24"/>
        </w:rPr>
        <w:t xml:space="preserve"> Coordinators can also organize coordination meetings on the respective agenda items whenever necessary.   </w:t>
      </w:r>
      <w:r w:rsidRPr="008D7B74">
        <w:rPr>
          <w:rFonts w:ascii="Times New Roman" w:hAnsi="Times New Roman" w:cs="Times New Roman"/>
          <w:sz w:val="24"/>
          <w:szCs w:val="24"/>
        </w:rPr>
        <w:t xml:space="preserve">  </w:t>
      </w:r>
    </w:p>
    <w:sectPr w:rsidR="00C82B13" w:rsidRPr="008D7B74" w:rsidSect="00D1517A">
      <w:pgSz w:w="11906" w:h="16838"/>
      <w:pgMar w:top="1296" w:right="1296" w:bottom="1152" w:left="1440" w:header="850" w:footer="99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925794" w14:textId="77777777" w:rsidR="0076369D" w:rsidRDefault="0076369D" w:rsidP="00D1517A">
      <w:pPr>
        <w:spacing w:after="0" w:line="240" w:lineRule="auto"/>
      </w:pPr>
      <w:r>
        <w:separator/>
      </w:r>
    </w:p>
  </w:endnote>
  <w:endnote w:type="continuationSeparator" w:id="0">
    <w:p w14:paraId="0722994F" w14:textId="77777777" w:rsidR="0076369D" w:rsidRDefault="0076369D" w:rsidP="00D151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altName w:val="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altName w:val="Wingdings"/>
    <w:panose1 w:val="05000000000000000000"/>
    <w:charset w:val="02"/>
    <w:family w:val="decorativ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ordia New">
    <w:panose1 w:val="020B0304020202020204"/>
    <w:charset w:val="DE"/>
    <w:family w:val="swiss"/>
    <w:pitch w:val="variable"/>
    <w:sig w:usb0="81000003" w:usb1="00000000" w:usb2="00000000" w:usb3="00000000" w:csb0="00010001" w:csb1="00000000"/>
  </w:font>
  <w:font w:name="Times New Roman Bold">
    <w:altName w:val="Times New Roman"/>
    <w:panose1 w:val="02020803070505020304"/>
    <w:charset w:val="00"/>
    <w:family w:val="roman"/>
    <w:pitch w:val="variable"/>
    <w:sig w:usb0="E0003AE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A00002EF" w:usb1="4000207B" w:usb2="00000000" w:usb3="00000000" w:csb0="0000009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613971" w14:textId="77777777" w:rsidR="0076369D" w:rsidRDefault="0076369D" w:rsidP="00D1517A">
      <w:pPr>
        <w:spacing w:after="0" w:line="240" w:lineRule="auto"/>
      </w:pPr>
      <w:r>
        <w:separator/>
      </w:r>
    </w:p>
  </w:footnote>
  <w:footnote w:type="continuationSeparator" w:id="0">
    <w:p w14:paraId="5D3D8CED" w14:textId="77777777" w:rsidR="0076369D" w:rsidRDefault="0076369D" w:rsidP="00D151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67B6A"/>
    <w:multiLevelType w:val="hybridMultilevel"/>
    <w:tmpl w:val="AC42C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2D7A09"/>
    <w:multiLevelType w:val="hybridMultilevel"/>
    <w:tmpl w:val="EC005012"/>
    <w:lvl w:ilvl="0" w:tplc="08090005">
      <w:start w:val="1"/>
      <w:numFmt w:val="bullet"/>
      <w:lvlText w:val=""/>
      <w:lvlJc w:val="left"/>
      <w:pPr>
        <w:ind w:left="1678" w:hanging="360"/>
      </w:pPr>
      <w:rPr>
        <w:rFonts w:ascii="Wingdings" w:hAnsi="Wingdings" w:cs="Wingdings" w:hint="default"/>
      </w:rPr>
    </w:lvl>
    <w:lvl w:ilvl="1" w:tplc="04090003" w:tentative="1">
      <w:start w:val="1"/>
      <w:numFmt w:val="bullet"/>
      <w:lvlText w:val="o"/>
      <w:lvlJc w:val="left"/>
      <w:pPr>
        <w:ind w:left="2398" w:hanging="360"/>
      </w:pPr>
      <w:rPr>
        <w:rFonts w:ascii="Courier New" w:hAnsi="Courier New" w:cs="Courier New" w:hint="default"/>
      </w:rPr>
    </w:lvl>
    <w:lvl w:ilvl="2" w:tplc="04090005" w:tentative="1">
      <w:start w:val="1"/>
      <w:numFmt w:val="bullet"/>
      <w:lvlText w:val=""/>
      <w:lvlJc w:val="left"/>
      <w:pPr>
        <w:ind w:left="3118" w:hanging="360"/>
      </w:pPr>
      <w:rPr>
        <w:rFonts w:ascii="Wingdings" w:hAnsi="Wingdings" w:hint="default"/>
      </w:rPr>
    </w:lvl>
    <w:lvl w:ilvl="3" w:tplc="04090001" w:tentative="1">
      <w:start w:val="1"/>
      <w:numFmt w:val="bullet"/>
      <w:lvlText w:val=""/>
      <w:lvlJc w:val="left"/>
      <w:pPr>
        <w:ind w:left="3838" w:hanging="360"/>
      </w:pPr>
      <w:rPr>
        <w:rFonts w:ascii="Symbol" w:hAnsi="Symbol" w:hint="default"/>
      </w:rPr>
    </w:lvl>
    <w:lvl w:ilvl="4" w:tplc="04090003" w:tentative="1">
      <w:start w:val="1"/>
      <w:numFmt w:val="bullet"/>
      <w:lvlText w:val="o"/>
      <w:lvlJc w:val="left"/>
      <w:pPr>
        <w:ind w:left="4558" w:hanging="360"/>
      </w:pPr>
      <w:rPr>
        <w:rFonts w:ascii="Courier New" w:hAnsi="Courier New" w:cs="Courier New" w:hint="default"/>
      </w:rPr>
    </w:lvl>
    <w:lvl w:ilvl="5" w:tplc="04090005" w:tentative="1">
      <w:start w:val="1"/>
      <w:numFmt w:val="bullet"/>
      <w:lvlText w:val=""/>
      <w:lvlJc w:val="left"/>
      <w:pPr>
        <w:ind w:left="5278" w:hanging="360"/>
      </w:pPr>
      <w:rPr>
        <w:rFonts w:ascii="Wingdings" w:hAnsi="Wingdings" w:hint="default"/>
      </w:rPr>
    </w:lvl>
    <w:lvl w:ilvl="6" w:tplc="04090001" w:tentative="1">
      <w:start w:val="1"/>
      <w:numFmt w:val="bullet"/>
      <w:lvlText w:val=""/>
      <w:lvlJc w:val="left"/>
      <w:pPr>
        <w:ind w:left="5998" w:hanging="360"/>
      </w:pPr>
      <w:rPr>
        <w:rFonts w:ascii="Symbol" w:hAnsi="Symbol" w:hint="default"/>
      </w:rPr>
    </w:lvl>
    <w:lvl w:ilvl="7" w:tplc="04090003" w:tentative="1">
      <w:start w:val="1"/>
      <w:numFmt w:val="bullet"/>
      <w:lvlText w:val="o"/>
      <w:lvlJc w:val="left"/>
      <w:pPr>
        <w:ind w:left="6718" w:hanging="360"/>
      </w:pPr>
      <w:rPr>
        <w:rFonts w:ascii="Courier New" w:hAnsi="Courier New" w:cs="Courier New" w:hint="default"/>
      </w:rPr>
    </w:lvl>
    <w:lvl w:ilvl="8" w:tplc="04090005" w:tentative="1">
      <w:start w:val="1"/>
      <w:numFmt w:val="bullet"/>
      <w:lvlText w:val=""/>
      <w:lvlJc w:val="left"/>
      <w:pPr>
        <w:ind w:left="7438" w:hanging="360"/>
      </w:pPr>
      <w:rPr>
        <w:rFonts w:ascii="Wingdings" w:hAnsi="Wingdings" w:hint="default"/>
      </w:rPr>
    </w:lvl>
  </w:abstractNum>
  <w:abstractNum w:abstractNumId="2" w15:restartNumberingAfterBreak="0">
    <w:nsid w:val="346B2D26"/>
    <w:multiLevelType w:val="hybridMultilevel"/>
    <w:tmpl w:val="A920A438"/>
    <w:lvl w:ilvl="0" w:tplc="04090001">
      <w:start w:val="1"/>
      <w:numFmt w:val="bullet"/>
      <w:lvlText w:val=""/>
      <w:lvlJc w:val="left"/>
      <w:pPr>
        <w:ind w:left="958" w:hanging="360"/>
      </w:pPr>
      <w:rPr>
        <w:rFonts w:ascii="Symbol" w:hAnsi="Symbol" w:hint="default"/>
      </w:rPr>
    </w:lvl>
    <w:lvl w:ilvl="1" w:tplc="04090003">
      <w:start w:val="1"/>
      <w:numFmt w:val="bullet"/>
      <w:lvlText w:val="o"/>
      <w:lvlJc w:val="left"/>
      <w:pPr>
        <w:ind w:left="1678" w:hanging="360"/>
      </w:pPr>
      <w:rPr>
        <w:rFonts w:ascii="Courier New" w:hAnsi="Courier New" w:cs="Courier New" w:hint="default"/>
      </w:rPr>
    </w:lvl>
    <w:lvl w:ilvl="2" w:tplc="04090005">
      <w:start w:val="1"/>
      <w:numFmt w:val="bullet"/>
      <w:lvlText w:val=""/>
      <w:lvlJc w:val="left"/>
      <w:pPr>
        <w:ind w:left="2398" w:hanging="360"/>
      </w:pPr>
      <w:rPr>
        <w:rFonts w:ascii="Wingdings" w:hAnsi="Wingdings" w:hint="default"/>
      </w:rPr>
    </w:lvl>
    <w:lvl w:ilvl="3" w:tplc="04090001">
      <w:start w:val="1"/>
      <w:numFmt w:val="bullet"/>
      <w:lvlText w:val=""/>
      <w:lvlJc w:val="left"/>
      <w:pPr>
        <w:ind w:left="3118" w:hanging="360"/>
      </w:pPr>
      <w:rPr>
        <w:rFonts w:ascii="Symbol" w:hAnsi="Symbol" w:hint="default"/>
      </w:rPr>
    </w:lvl>
    <w:lvl w:ilvl="4" w:tplc="04090003" w:tentative="1">
      <w:start w:val="1"/>
      <w:numFmt w:val="bullet"/>
      <w:lvlText w:val="o"/>
      <w:lvlJc w:val="left"/>
      <w:pPr>
        <w:ind w:left="3838" w:hanging="360"/>
      </w:pPr>
      <w:rPr>
        <w:rFonts w:ascii="Courier New" w:hAnsi="Courier New" w:cs="Courier New" w:hint="default"/>
      </w:rPr>
    </w:lvl>
    <w:lvl w:ilvl="5" w:tplc="04090005" w:tentative="1">
      <w:start w:val="1"/>
      <w:numFmt w:val="bullet"/>
      <w:lvlText w:val=""/>
      <w:lvlJc w:val="left"/>
      <w:pPr>
        <w:ind w:left="4558" w:hanging="360"/>
      </w:pPr>
      <w:rPr>
        <w:rFonts w:ascii="Wingdings" w:hAnsi="Wingdings" w:hint="default"/>
      </w:rPr>
    </w:lvl>
    <w:lvl w:ilvl="6" w:tplc="04090001" w:tentative="1">
      <w:start w:val="1"/>
      <w:numFmt w:val="bullet"/>
      <w:lvlText w:val=""/>
      <w:lvlJc w:val="left"/>
      <w:pPr>
        <w:ind w:left="5278" w:hanging="360"/>
      </w:pPr>
      <w:rPr>
        <w:rFonts w:ascii="Symbol" w:hAnsi="Symbol" w:hint="default"/>
      </w:rPr>
    </w:lvl>
    <w:lvl w:ilvl="7" w:tplc="04090003" w:tentative="1">
      <w:start w:val="1"/>
      <w:numFmt w:val="bullet"/>
      <w:lvlText w:val="o"/>
      <w:lvlJc w:val="left"/>
      <w:pPr>
        <w:ind w:left="5998" w:hanging="360"/>
      </w:pPr>
      <w:rPr>
        <w:rFonts w:ascii="Courier New" w:hAnsi="Courier New" w:cs="Courier New" w:hint="default"/>
      </w:rPr>
    </w:lvl>
    <w:lvl w:ilvl="8" w:tplc="04090005" w:tentative="1">
      <w:start w:val="1"/>
      <w:numFmt w:val="bullet"/>
      <w:lvlText w:val=""/>
      <w:lvlJc w:val="left"/>
      <w:pPr>
        <w:ind w:left="6718" w:hanging="360"/>
      </w:pPr>
      <w:rPr>
        <w:rFonts w:ascii="Wingdings" w:hAnsi="Wingdings" w:hint="default"/>
      </w:rPr>
    </w:lvl>
  </w:abstractNum>
  <w:abstractNum w:abstractNumId="3" w15:restartNumberingAfterBreak="0">
    <w:nsid w:val="59457B49"/>
    <w:multiLevelType w:val="multilevel"/>
    <w:tmpl w:val="BD4CA936"/>
    <w:lvl w:ilvl="0">
      <w:start w:val="1"/>
      <w:numFmt w:val="decimal"/>
      <w:lvlText w:val="%1."/>
      <w:lvlJc w:val="left"/>
      <w:pPr>
        <w:ind w:left="760" w:hanging="360"/>
      </w:pPr>
      <w:rPr>
        <w:rFonts w:hint="default"/>
      </w:rPr>
    </w:lvl>
    <w:lvl w:ilvl="1">
      <w:start w:val="17"/>
      <w:numFmt w:val="decimal"/>
      <w:isLgl/>
      <w:lvlText w:val="%1.%2"/>
      <w:lvlJc w:val="left"/>
      <w:pPr>
        <w:ind w:left="840" w:hanging="44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120" w:hanging="720"/>
      </w:pPr>
      <w:rPr>
        <w:rFonts w:hint="default"/>
      </w:rPr>
    </w:lvl>
    <w:lvl w:ilvl="4">
      <w:start w:val="1"/>
      <w:numFmt w:val="decimal"/>
      <w:isLgl/>
      <w:lvlText w:val="%1.%2.%3.%4.%5"/>
      <w:lvlJc w:val="left"/>
      <w:pPr>
        <w:ind w:left="1480" w:hanging="1080"/>
      </w:pPr>
      <w:rPr>
        <w:rFonts w:hint="default"/>
      </w:rPr>
    </w:lvl>
    <w:lvl w:ilvl="5">
      <w:start w:val="1"/>
      <w:numFmt w:val="decimal"/>
      <w:isLgl/>
      <w:lvlText w:val="%1.%2.%3.%4.%5.%6"/>
      <w:lvlJc w:val="left"/>
      <w:pPr>
        <w:ind w:left="1480" w:hanging="1080"/>
      </w:pPr>
      <w:rPr>
        <w:rFonts w:hint="default"/>
      </w:rPr>
    </w:lvl>
    <w:lvl w:ilvl="6">
      <w:start w:val="1"/>
      <w:numFmt w:val="decimal"/>
      <w:isLgl/>
      <w:lvlText w:val="%1.%2.%3.%4.%5.%6.%7"/>
      <w:lvlJc w:val="left"/>
      <w:pPr>
        <w:ind w:left="1840" w:hanging="1440"/>
      </w:pPr>
      <w:rPr>
        <w:rFonts w:hint="default"/>
      </w:rPr>
    </w:lvl>
    <w:lvl w:ilvl="7">
      <w:start w:val="1"/>
      <w:numFmt w:val="decimal"/>
      <w:isLgl/>
      <w:lvlText w:val="%1.%2.%3.%4.%5.%6.%7.%8"/>
      <w:lvlJc w:val="left"/>
      <w:pPr>
        <w:ind w:left="1840" w:hanging="1440"/>
      </w:pPr>
      <w:rPr>
        <w:rFonts w:hint="default"/>
      </w:rPr>
    </w:lvl>
    <w:lvl w:ilvl="8">
      <w:start w:val="1"/>
      <w:numFmt w:val="decimal"/>
      <w:isLgl/>
      <w:lvlText w:val="%1.%2.%3.%4.%5.%6.%7.%8.%9"/>
      <w:lvlJc w:val="left"/>
      <w:pPr>
        <w:ind w:left="2200" w:hanging="1800"/>
      </w:pPr>
      <w:rPr>
        <w:rFonts w:hint="default"/>
      </w:rPr>
    </w:lvl>
  </w:abstractNum>
  <w:abstractNum w:abstractNumId="4" w15:restartNumberingAfterBreak="0">
    <w:nsid w:val="6CA248AD"/>
    <w:multiLevelType w:val="hybridMultilevel"/>
    <w:tmpl w:val="CA523D70"/>
    <w:lvl w:ilvl="0" w:tplc="04090001">
      <w:start w:val="1"/>
      <w:numFmt w:val="bullet"/>
      <w:lvlText w:val=""/>
      <w:lvlJc w:val="left"/>
      <w:pPr>
        <w:ind w:left="598" w:hanging="360"/>
      </w:pPr>
      <w:rPr>
        <w:rFonts w:ascii="Symbol" w:hAnsi="Symbol" w:hint="default"/>
      </w:rPr>
    </w:lvl>
    <w:lvl w:ilvl="1" w:tplc="04090003" w:tentative="1">
      <w:start w:val="1"/>
      <w:numFmt w:val="bullet"/>
      <w:lvlText w:val="o"/>
      <w:lvlJc w:val="left"/>
      <w:pPr>
        <w:ind w:left="1318" w:hanging="360"/>
      </w:pPr>
      <w:rPr>
        <w:rFonts w:ascii="Courier New" w:hAnsi="Courier New" w:cs="Courier New" w:hint="default"/>
      </w:rPr>
    </w:lvl>
    <w:lvl w:ilvl="2" w:tplc="04090005" w:tentative="1">
      <w:start w:val="1"/>
      <w:numFmt w:val="bullet"/>
      <w:lvlText w:val=""/>
      <w:lvlJc w:val="left"/>
      <w:pPr>
        <w:ind w:left="2038" w:hanging="360"/>
      </w:pPr>
      <w:rPr>
        <w:rFonts w:ascii="Wingdings" w:hAnsi="Wingdings" w:hint="default"/>
      </w:rPr>
    </w:lvl>
    <w:lvl w:ilvl="3" w:tplc="04090001" w:tentative="1">
      <w:start w:val="1"/>
      <w:numFmt w:val="bullet"/>
      <w:lvlText w:val=""/>
      <w:lvlJc w:val="left"/>
      <w:pPr>
        <w:ind w:left="2758" w:hanging="360"/>
      </w:pPr>
      <w:rPr>
        <w:rFonts w:ascii="Symbol" w:hAnsi="Symbol" w:hint="default"/>
      </w:rPr>
    </w:lvl>
    <w:lvl w:ilvl="4" w:tplc="04090003" w:tentative="1">
      <w:start w:val="1"/>
      <w:numFmt w:val="bullet"/>
      <w:lvlText w:val="o"/>
      <w:lvlJc w:val="left"/>
      <w:pPr>
        <w:ind w:left="3478" w:hanging="360"/>
      </w:pPr>
      <w:rPr>
        <w:rFonts w:ascii="Courier New" w:hAnsi="Courier New" w:cs="Courier New" w:hint="default"/>
      </w:rPr>
    </w:lvl>
    <w:lvl w:ilvl="5" w:tplc="04090005" w:tentative="1">
      <w:start w:val="1"/>
      <w:numFmt w:val="bullet"/>
      <w:lvlText w:val=""/>
      <w:lvlJc w:val="left"/>
      <w:pPr>
        <w:ind w:left="4198" w:hanging="360"/>
      </w:pPr>
      <w:rPr>
        <w:rFonts w:ascii="Wingdings" w:hAnsi="Wingdings" w:hint="default"/>
      </w:rPr>
    </w:lvl>
    <w:lvl w:ilvl="6" w:tplc="04090001" w:tentative="1">
      <w:start w:val="1"/>
      <w:numFmt w:val="bullet"/>
      <w:lvlText w:val=""/>
      <w:lvlJc w:val="left"/>
      <w:pPr>
        <w:ind w:left="4918" w:hanging="360"/>
      </w:pPr>
      <w:rPr>
        <w:rFonts w:ascii="Symbol" w:hAnsi="Symbol" w:hint="default"/>
      </w:rPr>
    </w:lvl>
    <w:lvl w:ilvl="7" w:tplc="04090003" w:tentative="1">
      <w:start w:val="1"/>
      <w:numFmt w:val="bullet"/>
      <w:lvlText w:val="o"/>
      <w:lvlJc w:val="left"/>
      <w:pPr>
        <w:ind w:left="5638" w:hanging="360"/>
      </w:pPr>
      <w:rPr>
        <w:rFonts w:ascii="Courier New" w:hAnsi="Courier New" w:cs="Courier New" w:hint="default"/>
      </w:rPr>
    </w:lvl>
    <w:lvl w:ilvl="8" w:tplc="04090005" w:tentative="1">
      <w:start w:val="1"/>
      <w:numFmt w:val="bullet"/>
      <w:lvlText w:val=""/>
      <w:lvlJc w:val="left"/>
      <w:pPr>
        <w:ind w:left="6358" w:hanging="360"/>
      </w:pPr>
      <w:rPr>
        <w:rFonts w:ascii="Wingdings" w:hAnsi="Wingdings" w:hint="default"/>
      </w:rPr>
    </w:lvl>
  </w:abstractNum>
  <w:abstractNum w:abstractNumId="5" w15:restartNumberingAfterBreak="0">
    <w:nsid w:val="71940051"/>
    <w:multiLevelType w:val="hybridMultilevel"/>
    <w:tmpl w:val="948C35A0"/>
    <w:lvl w:ilvl="0" w:tplc="04090001">
      <w:start w:val="1"/>
      <w:numFmt w:val="bullet"/>
      <w:lvlText w:val=""/>
      <w:lvlJc w:val="left"/>
      <w:pPr>
        <w:ind w:left="598" w:hanging="360"/>
      </w:pPr>
      <w:rPr>
        <w:rFonts w:ascii="Symbol" w:hAnsi="Symbol" w:hint="default"/>
      </w:rPr>
    </w:lvl>
    <w:lvl w:ilvl="1" w:tplc="04090003" w:tentative="1">
      <w:start w:val="1"/>
      <w:numFmt w:val="bullet"/>
      <w:lvlText w:val="o"/>
      <w:lvlJc w:val="left"/>
      <w:pPr>
        <w:ind w:left="1318" w:hanging="360"/>
      </w:pPr>
      <w:rPr>
        <w:rFonts w:ascii="Courier New" w:hAnsi="Courier New" w:cs="Courier New" w:hint="default"/>
      </w:rPr>
    </w:lvl>
    <w:lvl w:ilvl="2" w:tplc="04090005" w:tentative="1">
      <w:start w:val="1"/>
      <w:numFmt w:val="bullet"/>
      <w:lvlText w:val=""/>
      <w:lvlJc w:val="left"/>
      <w:pPr>
        <w:ind w:left="2038" w:hanging="360"/>
      </w:pPr>
      <w:rPr>
        <w:rFonts w:ascii="Wingdings" w:hAnsi="Wingdings" w:hint="default"/>
      </w:rPr>
    </w:lvl>
    <w:lvl w:ilvl="3" w:tplc="04090001" w:tentative="1">
      <w:start w:val="1"/>
      <w:numFmt w:val="bullet"/>
      <w:lvlText w:val=""/>
      <w:lvlJc w:val="left"/>
      <w:pPr>
        <w:ind w:left="2758" w:hanging="360"/>
      </w:pPr>
      <w:rPr>
        <w:rFonts w:ascii="Symbol" w:hAnsi="Symbol" w:hint="default"/>
      </w:rPr>
    </w:lvl>
    <w:lvl w:ilvl="4" w:tplc="04090003" w:tentative="1">
      <w:start w:val="1"/>
      <w:numFmt w:val="bullet"/>
      <w:lvlText w:val="o"/>
      <w:lvlJc w:val="left"/>
      <w:pPr>
        <w:ind w:left="3478" w:hanging="360"/>
      </w:pPr>
      <w:rPr>
        <w:rFonts w:ascii="Courier New" w:hAnsi="Courier New" w:cs="Courier New" w:hint="default"/>
      </w:rPr>
    </w:lvl>
    <w:lvl w:ilvl="5" w:tplc="04090005" w:tentative="1">
      <w:start w:val="1"/>
      <w:numFmt w:val="bullet"/>
      <w:lvlText w:val=""/>
      <w:lvlJc w:val="left"/>
      <w:pPr>
        <w:ind w:left="4198" w:hanging="360"/>
      </w:pPr>
      <w:rPr>
        <w:rFonts w:ascii="Wingdings" w:hAnsi="Wingdings" w:hint="default"/>
      </w:rPr>
    </w:lvl>
    <w:lvl w:ilvl="6" w:tplc="04090001" w:tentative="1">
      <w:start w:val="1"/>
      <w:numFmt w:val="bullet"/>
      <w:lvlText w:val=""/>
      <w:lvlJc w:val="left"/>
      <w:pPr>
        <w:ind w:left="4918" w:hanging="360"/>
      </w:pPr>
      <w:rPr>
        <w:rFonts w:ascii="Symbol" w:hAnsi="Symbol" w:hint="default"/>
      </w:rPr>
    </w:lvl>
    <w:lvl w:ilvl="7" w:tplc="04090003" w:tentative="1">
      <w:start w:val="1"/>
      <w:numFmt w:val="bullet"/>
      <w:lvlText w:val="o"/>
      <w:lvlJc w:val="left"/>
      <w:pPr>
        <w:ind w:left="5638" w:hanging="360"/>
      </w:pPr>
      <w:rPr>
        <w:rFonts w:ascii="Courier New" w:hAnsi="Courier New" w:cs="Courier New" w:hint="default"/>
      </w:rPr>
    </w:lvl>
    <w:lvl w:ilvl="8" w:tplc="04090005" w:tentative="1">
      <w:start w:val="1"/>
      <w:numFmt w:val="bullet"/>
      <w:lvlText w:val=""/>
      <w:lvlJc w:val="left"/>
      <w:pPr>
        <w:ind w:left="6358" w:hanging="360"/>
      </w:pPr>
      <w:rPr>
        <w:rFonts w:ascii="Wingdings" w:hAnsi="Wingdings" w:hint="default"/>
      </w:rPr>
    </w:lvl>
  </w:abstractNum>
  <w:abstractNum w:abstractNumId="6" w15:restartNumberingAfterBreak="0">
    <w:nsid w:val="74135E4B"/>
    <w:multiLevelType w:val="hybridMultilevel"/>
    <w:tmpl w:val="81D424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2"/>
  </w:num>
  <w:num w:numId="3">
    <w:abstractNumId w:val="1"/>
  </w:num>
  <w:num w:numId="4">
    <w:abstractNumId w:val="6"/>
  </w:num>
  <w:num w:numId="5">
    <w:abstractNumId w:val="5"/>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B34"/>
    <w:rsid w:val="00000956"/>
    <w:rsid w:val="0004163C"/>
    <w:rsid w:val="000612C7"/>
    <w:rsid w:val="00086F2C"/>
    <w:rsid w:val="000A0D23"/>
    <w:rsid w:val="000B0F2C"/>
    <w:rsid w:val="000B5983"/>
    <w:rsid w:val="00100B0E"/>
    <w:rsid w:val="00106268"/>
    <w:rsid w:val="00164B74"/>
    <w:rsid w:val="001A1F17"/>
    <w:rsid w:val="001D1373"/>
    <w:rsid w:val="001E0789"/>
    <w:rsid w:val="00283D24"/>
    <w:rsid w:val="00291E89"/>
    <w:rsid w:val="002E5632"/>
    <w:rsid w:val="002E79F1"/>
    <w:rsid w:val="003346ED"/>
    <w:rsid w:val="00373595"/>
    <w:rsid w:val="00394D8D"/>
    <w:rsid w:val="003B65DF"/>
    <w:rsid w:val="004466A8"/>
    <w:rsid w:val="00464A4B"/>
    <w:rsid w:val="004A3E94"/>
    <w:rsid w:val="004A574B"/>
    <w:rsid w:val="004D7CC0"/>
    <w:rsid w:val="004E6869"/>
    <w:rsid w:val="00550E88"/>
    <w:rsid w:val="005755E6"/>
    <w:rsid w:val="00580B2B"/>
    <w:rsid w:val="005A2F84"/>
    <w:rsid w:val="005B20AA"/>
    <w:rsid w:val="005D3428"/>
    <w:rsid w:val="00627862"/>
    <w:rsid w:val="00652F11"/>
    <w:rsid w:val="0066379E"/>
    <w:rsid w:val="00675E27"/>
    <w:rsid w:val="00677357"/>
    <w:rsid w:val="00683E04"/>
    <w:rsid w:val="00694191"/>
    <w:rsid w:val="006D6FE2"/>
    <w:rsid w:val="0076369D"/>
    <w:rsid w:val="007B7B65"/>
    <w:rsid w:val="007C4951"/>
    <w:rsid w:val="00820B47"/>
    <w:rsid w:val="008742F3"/>
    <w:rsid w:val="00887BA8"/>
    <w:rsid w:val="008973AB"/>
    <w:rsid w:val="008B1572"/>
    <w:rsid w:val="008C1DDE"/>
    <w:rsid w:val="008D7B74"/>
    <w:rsid w:val="00977C8C"/>
    <w:rsid w:val="009A1800"/>
    <w:rsid w:val="009E27EC"/>
    <w:rsid w:val="009F062B"/>
    <w:rsid w:val="00AC461C"/>
    <w:rsid w:val="00AF5DD7"/>
    <w:rsid w:val="00B309DF"/>
    <w:rsid w:val="00B445FF"/>
    <w:rsid w:val="00B654E5"/>
    <w:rsid w:val="00B91A61"/>
    <w:rsid w:val="00C11F53"/>
    <w:rsid w:val="00C15EBD"/>
    <w:rsid w:val="00C672EC"/>
    <w:rsid w:val="00C750CB"/>
    <w:rsid w:val="00C82B13"/>
    <w:rsid w:val="00C857DA"/>
    <w:rsid w:val="00C90095"/>
    <w:rsid w:val="00CB3C15"/>
    <w:rsid w:val="00CD71B8"/>
    <w:rsid w:val="00CE18AC"/>
    <w:rsid w:val="00CF0F2C"/>
    <w:rsid w:val="00D059B6"/>
    <w:rsid w:val="00D1517A"/>
    <w:rsid w:val="00D4604D"/>
    <w:rsid w:val="00D815BC"/>
    <w:rsid w:val="00DA490F"/>
    <w:rsid w:val="00DE30EE"/>
    <w:rsid w:val="00DF75EF"/>
    <w:rsid w:val="00E0396B"/>
    <w:rsid w:val="00E17B83"/>
    <w:rsid w:val="00E43695"/>
    <w:rsid w:val="00E4535E"/>
    <w:rsid w:val="00E919F0"/>
    <w:rsid w:val="00EA1B34"/>
    <w:rsid w:val="00EB3700"/>
    <w:rsid w:val="00EC68D5"/>
    <w:rsid w:val="00EF3E3C"/>
    <w:rsid w:val="00EF5AB1"/>
    <w:rsid w:val="00EF7969"/>
    <w:rsid w:val="00F02465"/>
    <w:rsid w:val="00F069E7"/>
    <w:rsid w:val="00F32AE0"/>
    <w:rsid w:val="00F45C7E"/>
    <w:rsid w:val="00F47622"/>
    <w:rsid w:val="00FB4B0C"/>
    <w:rsid w:val="00FD1098"/>
    <w:rsid w:val="00FF20DE"/>
    <w:rsid w:val="00FF288C"/>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27AE80"/>
  <w15:chartTrackingRefBased/>
  <w15:docId w15:val="{EE4A01E2-745A-4FCA-88C2-1881646D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wordWrap w:val="0"/>
      <w:autoSpaceDE w:val="0"/>
      <w:autoSpaceDN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1B34"/>
    <w:pPr>
      <w:ind w:leftChars="400" w:left="800"/>
    </w:pPr>
  </w:style>
  <w:style w:type="paragraph" w:styleId="Header">
    <w:name w:val="header"/>
    <w:basedOn w:val="Normal"/>
    <w:link w:val="HeaderChar"/>
    <w:uiPriority w:val="99"/>
    <w:unhideWhenUsed/>
    <w:rsid w:val="00D151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517A"/>
  </w:style>
  <w:style w:type="paragraph" w:styleId="Footer">
    <w:name w:val="footer"/>
    <w:basedOn w:val="Normal"/>
    <w:link w:val="FooterChar"/>
    <w:uiPriority w:val="99"/>
    <w:unhideWhenUsed/>
    <w:rsid w:val="00D151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517A"/>
  </w:style>
  <w:style w:type="character" w:styleId="Hyperlink">
    <w:name w:val="Hyperlink"/>
    <w:basedOn w:val="DefaultParagraphFont"/>
    <w:uiPriority w:val="99"/>
    <w:unhideWhenUsed/>
    <w:rsid w:val="00FF20DE"/>
    <w:rPr>
      <w:color w:val="0563C1" w:themeColor="hyperlink"/>
      <w:u w:val="single"/>
    </w:rPr>
  </w:style>
  <w:style w:type="paragraph" w:customStyle="1" w:styleId="Tablehead">
    <w:name w:val="Table_head"/>
    <w:basedOn w:val="Normal"/>
    <w:rsid w:val="00FF20DE"/>
    <w:pPr>
      <w:keepNext/>
      <w:widowControl/>
      <w:tabs>
        <w:tab w:val="left" w:pos="1134"/>
        <w:tab w:val="left" w:pos="1871"/>
        <w:tab w:val="left" w:pos="2268"/>
      </w:tabs>
      <w:wordWrap/>
      <w:overflowPunct w:val="0"/>
      <w:adjustRightInd w:val="0"/>
      <w:spacing w:before="80" w:after="80" w:line="240" w:lineRule="auto"/>
      <w:jc w:val="center"/>
      <w:textAlignment w:val="baseline"/>
    </w:pPr>
    <w:rPr>
      <w:rFonts w:ascii="Times New Roman Bold" w:eastAsia="MS Mincho" w:hAnsi="Times New Roman Bold" w:cs="Times New Roman Bold"/>
      <w:b/>
      <w:kern w:val="0"/>
      <w:szCs w:val="20"/>
      <w:lang w:val="en-GB" w:eastAsia="en-US"/>
    </w:rPr>
  </w:style>
  <w:style w:type="paragraph" w:customStyle="1" w:styleId="Tabletext">
    <w:name w:val="Table_text"/>
    <w:basedOn w:val="Normal"/>
    <w:rsid w:val="00FF20DE"/>
    <w:pPr>
      <w:widowControl/>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wordWrap/>
      <w:overflowPunct w:val="0"/>
      <w:adjustRightInd w:val="0"/>
      <w:spacing w:before="40" w:after="40" w:line="240" w:lineRule="auto"/>
      <w:jc w:val="left"/>
      <w:textAlignment w:val="baseline"/>
    </w:pPr>
    <w:rPr>
      <w:rFonts w:ascii="Times New Roman" w:eastAsia="MS Mincho" w:hAnsi="Times New Roman" w:cs="Times New Roman"/>
      <w:kern w:val="0"/>
      <w:szCs w:val="20"/>
      <w:lang w:val="en-GB" w:eastAsia="en-US"/>
    </w:rPr>
  </w:style>
  <w:style w:type="table" w:styleId="TableGrid">
    <w:name w:val="Table Grid"/>
    <w:basedOn w:val="TableNormal"/>
    <w:rsid w:val="00FF20DE"/>
    <w:pPr>
      <w:spacing w:after="0" w:line="240" w:lineRule="auto"/>
      <w:jc w:val="left"/>
    </w:pPr>
    <w:rPr>
      <w:rFonts w:ascii="Times" w:eastAsia="MS Mincho" w:hAnsi="Times" w:cs="Times New Roman"/>
      <w:kern w:val="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919F0"/>
    <w:pPr>
      <w:autoSpaceDE w:val="0"/>
      <w:autoSpaceDN w:val="0"/>
      <w:adjustRightInd w:val="0"/>
      <w:spacing w:after="0" w:line="240" w:lineRule="auto"/>
      <w:jc w:val="left"/>
    </w:pPr>
    <w:rPr>
      <w:rFonts w:ascii="Calibri" w:hAnsi="Calibri" w:cs="Calibri"/>
      <w:color w:val="000000"/>
      <w:kern w:val="0"/>
      <w:sz w:val="24"/>
      <w:szCs w:val="24"/>
    </w:rPr>
  </w:style>
  <w:style w:type="paragraph" w:styleId="NormalWeb">
    <w:name w:val="Normal (Web)"/>
    <w:basedOn w:val="Normal"/>
    <w:uiPriority w:val="99"/>
    <w:semiHidden/>
    <w:unhideWhenUsed/>
    <w:rsid w:val="00E43695"/>
    <w:pPr>
      <w:widowControl/>
      <w:wordWrap/>
      <w:autoSpaceDE/>
      <w:autoSpaceDN/>
      <w:spacing w:before="100" w:beforeAutospacing="1" w:after="100" w:afterAutospacing="1" w:line="240" w:lineRule="auto"/>
      <w:jc w:val="left"/>
    </w:pPr>
    <w:rPr>
      <w:rFonts w:ascii="Times New Roman" w:eastAsia="Times New Roman" w:hAnsi="Times New Roman" w:cs="Times New Roman"/>
      <w:kern w:val="0"/>
      <w:sz w:val="24"/>
      <w:szCs w:val="24"/>
      <w:lang w:val="en-IN" w:eastAsia="en-US" w:bidi="ml-IN"/>
    </w:rPr>
  </w:style>
  <w:style w:type="paragraph" w:customStyle="1" w:styleId="Note">
    <w:name w:val="Note"/>
    <w:basedOn w:val="Normal"/>
    <w:next w:val="Normal"/>
    <w:link w:val="NoteChar"/>
    <w:qFormat/>
    <w:rsid w:val="00464A4B"/>
    <w:pPr>
      <w:widowControl/>
      <w:tabs>
        <w:tab w:val="left" w:pos="284"/>
        <w:tab w:val="left" w:pos="1134"/>
        <w:tab w:val="left" w:pos="1871"/>
        <w:tab w:val="left" w:pos="2268"/>
      </w:tabs>
      <w:wordWrap/>
      <w:overflowPunct w:val="0"/>
      <w:adjustRightInd w:val="0"/>
      <w:spacing w:before="80" w:after="0" w:line="240" w:lineRule="auto"/>
      <w:jc w:val="left"/>
      <w:textAlignment w:val="baseline"/>
    </w:pPr>
    <w:rPr>
      <w:rFonts w:ascii="Times New Roman" w:eastAsia="Times New Roman" w:hAnsi="Times New Roman" w:cs="Times New Roman"/>
      <w:kern w:val="0"/>
      <w:sz w:val="24"/>
      <w:szCs w:val="20"/>
      <w:lang w:val="en-GB" w:eastAsia="en-US"/>
    </w:rPr>
  </w:style>
  <w:style w:type="character" w:customStyle="1" w:styleId="NoteChar">
    <w:name w:val="Note Char"/>
    <w:basedOn w:val="DefaultParagraphFont"/>
    <w:link w:val="Note"/>
    <w:qFormat/>
    <w:locked/>
    <w:rsid w:val="00464A4B"/>
    <w:rPr>
      <w:rFonts w:ascii="Times New Roman" w:eastAsia="Times New Roman" w:hAnsi="Times New Roman" w:cs="Times New Roman"/>
      <w:kern w:val="0"/>
      <w:sz w:val="24"/>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280128">
      <w:bodyDiv w:val="1"/>
      <w:marLeft w:val="0"/>
      <w:marRight w:val="0"/>
      <w:marTop w:val="0"/>
      <w:marBottom w:val="0"/>
      <w:divBdr>
        <w:top w:val="none" w:sz="0" w:space="0" w:color="auto"/>
        <w:left w:val="none" w:sz="0" w:space="0" w:color="auto"/>
        <w:bottom w:val="none" w:sz="0" w:space="0" w:color="auto"/>
        <w:right w:val="none" w:sz="0" w:space="0" w:color="auto"/>
      </w:divBdr>
    </w:div>
    <w:div w:id="1345279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226</TotalTime>
  <Pages>2</Pages>
  <Words>488</Words>
  <Characters>2786</Characters>
  <Application>Microsoft Office Word</Application>
  <DocSecurity>0</DocSecurity>
  <Lines>23</Lines>
  <Paragraphs>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TTA</Company>
  <LinksUpToDate>false</LinksUpToDate>
  <CharactersWithSpaces>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Sreekumar</cp:lastModifiedBy>
  <cp:revision>26</cp:revision>
  <dcterms:created xsi:type="dcterms:W3CDTF">2023-11-15T04:04:00Z</dcterms:created>
  <dcterms:modified xsi:type="dcterms:W3CDTF">2023-11-27T20:20:00Z</dcterms:modified>
</cp:coreProperties>
</file>