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600F" w14:textId="4D611C14" w:rsidR="00D059B6" w:rsidRPr="005755E6" w:rsidRDefault="00EA1B34" w:rsidP="000B59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5E6">
        <w:rPr>
          <w:rFonts w:ascii="Times New Roman" w:hAnsi="Times New Roman" w:cs="Times New Roman"/>
          <w:b/>
          <w:sz w:val="28"/>
          <w:szCs w:val="28"/>
        </w:rPr>
        <w:t xml:space="preserve">Report of the Agenda Item Coordinator during </w:t>
      </w:r>
      <w:r w:rsidR="003346ED">
        <w:rPr>
          <w:rFonts w:ascii="Times New Roman" w:hAnsi="Times New Roman" w:cs="Times New Roman"/>
          <w:b/>
          <w:sz w:val="28"/>
          <w:szCs w:val="28"/>
        </w:rPr>
        <w:t>WRC-</w:t>
      </w:r>
      <w:r w:rsidR="00550E88">
        <w:rPr>
          <w:rFonts w:ascii="Times New Roman" w:hAnsi="Times New Roman" w:cs="Times New Roman"/>
          <w:b/>
          <w:sz w:val="28"/>
          <w:szCs w:val="28"/>
        </w:rPr>
        <w:t>23</w:t>
      </w:r>
    </w:p>
    <w:p w14:paraId="2B6CEC8D" w14:textId="75917C1E" w:rsidR="00EA1B34" w:rsidRDefault="00DD0ED1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Peter Pokorny ( </w:t>
      </w:r>
      <w:hyperlink r:id="rId7" w:history="1">
        <w:r w:rsidRPr="00284C15">
          <w:rPr>
            <w:rStyle w:val="Hyperlink"/>
            <w:rFonts w:ascii="Times New Roman" w:hAnsi="Times New Roman" w:cs="Times New Roman"/>
            <w:sz w:val="24"/>
            <w:szCs w:val="24"/>
          </w:rPr>
          <w:t>peter.pokorny2@bigpond.com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0CBBB38B" w14:textId="0BB979A7" w:rsidR="004D7CC0" w:rsidRPr="004D7CC0" w:rsidRDefault="004D7CC0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Date: </w:t>
      </w:r>
      <w:r w:rsidR="00DD0ED1" w:rsidRPr="00DD0ED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E7D8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D0ED1" w:rsidRPr="00DD0ED1">
        <w:rPr>
          <w:rFonts w:ascii="Times New Roman" w:hAnsi="Times New Roman" w:cs="Times New Roman"/>
          <w:b/>
          <w:bCs/>
          <w:sz w:val="24"/>
          <w:szCs w:val="24"/>
        </w:rPr>
        <w:t xml:space="preserve"> November 2023</w:t>
      </w:r>
    </w:p>
    <w:p w14:paraId="49859E7B" w14:textId="77777777" w:rsidR="00B5252C" w:rsidRPr="00B5252C" w:rsidRDefault="00EA1B34" w:rsidP="008D18C5">
      <w:pPr>
        <w:pStyle w:val="ListParagraph"/>
        <w:numPr>
          <w:ilvl w:val="0"/>
          <w:numId w:val="1"/>
        </w:numPr>
        <w:spacing w:after="0"/>
        <w:ind w:leftChars="0" w:left="360"/>
        <w:rPr>
          <w:rFonts w:ascii="Times New Roman" w:hAnsi="Times New Roman" w:cs="Times New Roman"/>
          <w:sz w:val="24"/>
          <w:szCs w:val="24"/>
        </w:rPr>
      </w:pPr>
      <w:r w:rsidRPr="00B5252C">
        <w:rPr>
          <w:rFonts w:ascii="Times New Roman" w:hAnsi="Times New Roman" w:cs="Times New Roman"/>
          <w:sz w:val="24"/>
          <w:szCs w:val="24"/>
        </w:rPr>
        <w:t>Agenda Item</w:t>
      </w:r>
      <w:r w:rsidR="00DD0ED1" w:rsidRPr="00B5252C">
        <w:rPr>
          <w:rFonts w:ascii="Times New Roman" w:hAnsi="Times New Roman" w:cs="Times New Roman"/>
          <w:sz w:val="24"/>
          <w:szCs w:val="24"/>
        </w:rPr>
        <w:t xml:space="preserve"> </w:t>
      </w:r>
      <w:r w:rsidR="00DD0ED1" w:rsidRPr="00B5252C">
        <w:rPr>
          <w:rFonts w:ascii="Times New Roman" w:hAnsi="Times New Roman" w:cs="Times New Roman"/>
          <w:b/>
          <w:bCs/>
          <w:sz w:val="24"/>
          <w:szCs w:val="24"/>
        </w:rPr>
        <w:t>9.1b</w:t>
      </w:r>
    </w:p>
    <w:p w14:paraId="44099562" w14:textId="714982BF" w:rsidR="004D7CC0" w:rsidRPr="00B5252C" w:rsidRDefault="00B5252C" w:rsidP="00B5252C">
      <w:pPr>
        <w:spacing w:before="120" w:after="0"/>
        <w:ind w:left="284"/>
        <w:rPr>
          <w:rFonts w:ascii="Times New Roman" w:hAnsi="Times New Roman" w:cs="Times New Roman"/>
          <w:i/>
          <w:iCs/>
          <w:sz w:val="24"/>
          <w:szCs w:val="24"/>
        </w:rPr>
      </w:pPr>
      <w:r w:rsidRPr="00B5252C">
        <w:rPr>
          <w:rFonts w:ascii="Times New Roman" w:hAnsi="Times New Roman" w:cs="Times New Roman"/>
          <w:i/>
          <w:iCs/>
          <w:sz w:val="24"/>
          <w:szCs w:val="24"/>
        </w:rPr>
        <w:t>Review of the amateur and amateur-satellite services in 1 240-1 300 MHz to ensure protection of the radionavigation-satellite (space-to-Earth) service</w:t>
      </w:r>
    </w:p>
    <w:p w14:paraId="7ECDAD24" w14:textId="50C336AC" w:rsidR="008742F3" w:rsidRPr="00B5252C" w:rsidRDefault="00EA1B34" w:rsidP="007841A9">
      <w:pPr>
        <w:pStyle w:val="ListParagraph"/>
        <w:numPr>
          <w:ilvl w:val="0"/>
          <w:numId w:val="1"/>
        </w:numPr>
        <w:spacing w:before="120"/>
        <w:ind w:leftChars="0" w:left="357" w:hanging="357"/>
        <w:rPr>
          <w:rFonts w:ascii="Times New Roman" w:hAnsi="Times New Roman" w:cs="Times New Roman"/>
          <w:sz w:val="24"/>
          <w:szCs w:val="24"/>
        </w:rPr>
      </w:pPr>
      <w:r w:rsidRPr="00B5252C">
        <w:rPr>
          <w:rFonts w:ascii="Times New Roman" w:hAnsi="Times New Roman" w:cs="Times New Roman"/>
          <w:sz w:val="24"/>
          <w:szCs w:val="24"/>
        </w:rPr>
        <w:t xml:space="preserve">Topics proposed by other regional Groups or ITU Members which are </w:t>
      </w:r>
      <w:r w:rsidR="008742F3" w:rsidRPr="00B5252C">
        <w:rPr>
          <w:rFonts w:ascii="Times New Roman" w:hAnsi="Times New Roman" w:cs="Times New Roman"/>
          <w:sz w:val="24"/>
          <w:szCs w:val="24"/>
        </w:rPr>
        <w:t xml:space="preserve">not included in </w:t>
      </w:r>
      <w:r w:rsidR="00550E88" w:rsidRPr="00B5252C">
        <w:rPr>
          <w:rFonts w:ascii="Times New Roman" w:hAnsi="Times New Roman" w:cs="Times New Roman"/>
          <w:sz w:val="24"/>
          <w:szCs w:val="24"/>
        </w:rPr>
        <w:t>ACP and APT View</w:t>
      </w:r>
    </w:p>
    <w:p w14:paraId="33783930" w14:textId="11847A18" w:rsidR="004D7CC0" w:rsidRDefault="00EA3316" w:rsidP="00B5252C">
      <w:pPr>
        <w:pStyle w:val="ListParagraph"/>
        <w:numPr>
          <w:ilvl w:val="0"/>
          <w:numId w:val="16"/>
        </w:numPr>
        <w:ind w:leftChars="0" w:left="709" w:hanging="283"/>
        <w:rPr>
          <w:rFonts w:ascii="Times New Roman" w:hAnsi="Times New Roman" w:cs="Times New Roman"/>
          <w:sz w:val="24"/>
          <w:szCs w:val="24"/>
        </w:rPr>
      </w:pPr>
      <w:r w:rsidRPr="00B5252C">
        <w:rPr>
          <w:rFonts w:ascii="Times New Roman" w:hAnsi="Times New Roman" w:cs="Times New Roman"/>
          <w:sz w:val="24"/>
          <w:szCs w:val="24"/>
        </w:rPr>
        <w:t>See 4.2 (CHN)</w:t>
      </w:r>
    </w:p>
    <w:p w14:paraId="5A817B2A" w14:textId="450242A6" w:rsidR="007841A9" w:rsidRDefault="007841A9" w:rsidP="00B5252C">
      <w:pPr>
        <w:pStyle w:val="ListParagraph"/>
        <w:numPr>
          <w:ilvl w:val="0"/>
          <w:numId w:val="16"/>
        </w:numPr>
        <w:ind w:leftChars="0"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4.1 (CEPT)</w:t>
      </w:r>
    </w:p>
    <w:p w14:paraId="7BB10C1A" w14:textId="05433E71" w:rsidR="000E7D8C" w:rsidRPr="00B5252C" w:rsidRDefault="000E7D8C" w:rsidP="00B5252C">
      <w:pPr>
        <w:pStyle w:val="ListParagraph"/>
        <w:numPr>
          <w:ilvl w:val="0"/>
          <w:numId w:val="16"/>
        </w:numPr>
        <w:ind w:leftChars="0"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4.2 (RCC)</w:t>
      </w:r>
    </w:p>
    <w:p w14:paraId="0B87CF1D" w14:textId="145EAB30" w:rsidR="00EA1B34" w:rsidRDefault="008742F3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 xml:space="preserve">Progress of discussion during </w:t>
      </w:r>
      <w:r w:rsidR="003346ED">
        <w:rPr>
          <w:rFonts w:ascii="Times New Roman" w:hAnsi="Times New Roman" w:cs="Times New Roman"/>
          <w:sz w:val="24"/>
          <w:szCs w:val="24"/>
        </w:rPr>
        <w:t>WRC-</w:t>
      </w:r>
      <w:r w:rsidR="00550E88">
        <w:rPr>
          <w:rFonts w:ascii="Times New Roman" w:hAnsi="Times New Roman" w:cs="Times New Roman"/>
          <w:sz w:val="24"/>
          <w:szCs w:val="24"/>
        </w:rPr>
        <w:t>23</w:t>
      </w:r>
      <w:r w:rsidR="003346ED">
        <w:rPr>
          <w:rFonts w:ascii="Times New Roman" w:hAnsi="Times New Roman" w:cs="Times New Roman"/>
          <w:sz w:val="24"/>
          <w:szCs w:val="24"/>
        </w:rPr>
        <w:t xml:space="preserve"> </w:t>
      </w:r>
      <w:r w:rsidR="00D1517A" w:rsidRPr="00AC461C">
        <w:rPr>
          <w:rFonts w:ascii="Times New Roman" w:hAnsi="Times New Roman" w:cs="Times New Roman"/>
          <w:sz w:val="24"/>
          <w:szCs w:val="24"/>
        </w:rPr>
        <w:t>on the Agenda Item</w:t>
      </w:r>
      <w:r w:rsidR="00DD0ED1">
        <w:rPr>
          <w:rFonts w:ascii="Times New Roman" w:hAnsi="Times New Roman" w:cs="Times New Roman"/>
          <w:sz w:val="24"/>
          <w:szCs w:val="24"/>
        </w:rPr>
        <w:t xml:space="preserve"> 9.1b: </w:t>
      </w:r>
    </w:p>
    <w:p w14:paraId="0FBCBE58" w14:textId="5AF49567" w:rsidR="00DD0ED1" w:rsidRPr="00AD27A7" w:rsidRDefault="00DD0ED1" w:rsidP="00EA3316">
      <w:pPr>
        <w:pStyle w:val="ListParagraph"/>
        <w:numPr>
          <w:ilvl w:val="0"/>
          <w:numId w:val="14"/>
        </w:numPr>
        <w:ind w:leftChars="0" w:left="709" w:hanging="283"/>
        <w:rPr>
          <w:rFonts w:ascii="Times New Roman" w:hAnsi="Times New Roman" w:cs="Times New Roman"/>
          <w:sz w:val="24"/>
          <w:szCs w:val="24"/>
        </w:rPr>
      </w:pPr>
      <w:bookmarkStart w:id="0" w:name="_Hlk151486678"/>
      <w:r w:rsidRPr="00AD27A7">
        <w:rPr>
          <w:rFonts w:ascii="Times New Roman" w:hAnsi="Times New Roman" w:cs="Times New Roman"/>
          <w:sz w:val="24"/>
          <w:szCs w:val="24"/>
        </w:rPr>
        <w:t>Sub-Working Group 4B7 (SWG 4B7) formed</w:t>
      </w:r>
      <w:r w:rsidR="00EA3316" w:rsidRPr="00AD27A7">
        <w:rPr>
          <w:rFonts w:ascii="Times New Roman" w:hAnsi="Times New Roman" w:cs="Times New Roman"/>
          <w:sz w:val="24"/>
          <w:szCs w:val="24"/>
        </w:rPr>
        <w:t xml:space="preserve"> under the C</w:t>
      </w:r>
      <w:r w:rsidRPr="00AD27A7">
        <w:rPr>
          <w:rFonts w:ascii="Times New Roman" w:hAnsi="Times New Roman" w:cs="Times New Roman"/>
          <w:sz w:val="24"/>
          <w:szCs w:val="24"/>
        </w:rPr>
        <w:t>hair</w:t>
      </w:r>
      <w:r w:rsidR="00B5252C" w:rsidRPr="00AD27A7">
        <w:rPr>
          <w:rFonts w:ascii="Times New Roman" w:hAnsi="Times New Roman" w:cs="Times New Roman"/>
          <w:sz w:val="24"/>
          <w:szCs w:val="24"/>
        </w:rPr>
        <w:t xml:space="preserve">, </w:t>
      </w:r>
      <w:r w:rsidRPr="00AD27A7">
        <w:rPr>
          <w:rFonts w:ascii="Times New Roman" w:hAnsi="Times New Roman" w:cs="Times New Roman"/>
          <w:sz w:val="24"/>
          <w:szCs w:val="24"/>
        </w:rPr>
        <w:t>Mr Dale HUGHES (Australia)</w:t>
      </w:r>
      <w:r w:rsidR="00EA3316" w:rsidRPr="00AD27A7">
        <w:rPr>
          <w:rFonts w:ascii="Times New Roman" w:hAnsi="Times New Roman" w:cs="Times New Roman"/>
          <w:sz w:val="24"/>
          <w:szCs w:val="24"/>
        </w:rPr>
        <w:t xml:space="preserve"> has met </w:t>
      </w:r>
      <w:r w:rsidR="000E7D8C" w:rsidRPr="00AD27A7">
        <w:rPr>
          <w:rFonts w:ascii="Times New Roman" w:hAnsi="Times New Roman" w:cs="Times New Roman"/>
          <w:sz w:val="24"/>
          <w:szCs w:val="24"/>
        </w:rPr>
        <w:t>once since yesterday’s APT Coord Meeting.</w:t>
      </w:r>
    </w:p>
    <w:p w14:paraId="74AE1300" w14:textId="65323C31" w:rsidR="00CA5C08" w:rsidRDefault="000E7D8C" w:rsidP="00EA3316">
      <w:pPr>
        <w:pStyle w:val="ListParagraph"/>
        <w:numPr>
          <w:ilvl w:val="0"/>
          <w:numId w:val="14"/>
        </w:numPr>
        <w:ind w:leftChars="0"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Although c</w:t>
      </w:r>
      <w:r w:rsidR="00CA5C08">
        <w:rPr>
          <w:rFonts w:ascii="Times New Roman" w:hAnsi="Times New Roman" w:cs="Times New Roman"/>
          <w:sz w:val="24"/>
          <w:szCs w:val="24"/>
        </w:rPr>
        <w:t>onsensus at the SWG 4B7 level has not been achieved in relation to the various footnotes proposed</w:t>
      </w:r>
      <w:r w:rsidR="00B5252C">
        <w:rPr>
          <w:rFonts w:ascii="Times New Roman" w:hAnsi="Times New Roman" w:cs="Times New Roman"/>
          <w:sz w:val="24"/>
          <w:szCs w:val="24"/>
        </w:rPr>
        <w:t xml:space="preserve"> (noting the NOC position of several RTOs)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D8C">
        <w:rPr>
          <w:rFonts w:ascii="Times New Roman" w:hAnsi="Times New Roman" w:cs="Times New Roman"/>
          <w:sz w:val="24"/>
          <w:szCs w:val="24"/>
          <w:u w:val="single"/>
        </w:rPr>
        <w:t>some</w:t>
      </w:r>
      <w:r>
        <w:rPr>
          <w:rFonts w:ascii="Times New Roman" w:hAnsi="Times New Roman" w:cs="Times New Roman"/>
          <w:sz w:val="24"/>
          <w:szCs w:val="24"/>
        </w:rPr>
        <w:t xml:space="preserve"> progress towards a consensus was made today</w:t>
      </w:r>
      <w:r w:rsidR="00B5252C">
        <w:rPr>
          <w:rFonts w:ascii="Times New Roman" w:hAnsi="Times New Roman" w:cs="Times New Roman"/>
          <w:sz w:val="24"/>
          <w:szCs w:val="24"/>
        </w:rPr>
        <w:t>.</w:t>
      </w:r>
    </w:p>
    <w:p w14:paraId="242F253F" w14:textId="1FE6F20A" w:rsidR="00CA5C08" w:rsidRDefault="000E7D8C" w:rsidP="00EA3316">
      <w:pPr>
        <w:pStyle w:val="ListParagraph"/>
        <w:numPr>
          <w:ilvl w:val="0"/>
          <w:numId w:val="14"/>
        </w:numPr>
        <w:ind w:leftChars="0"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Recalling that t</w:t>
      </w:r>
      <w:r w:rsidR="00CA5C08">
        <w:rPr>
          <w:rFonts w:ascii="Times New Roman" w:hAnsi="Times New Roman" w:cs="Times New Roman"/>
          <w:sz w:val="24"/>
          <w:szCs w:val="24"/>
        </w:rPr>
        <w:t xml:space="preserve">he APT position is currently NOC and suppression of Resolution </w:t>
      </w:r>
      <w:r w:rsidR="00CA5C08" w:rsidRPr="00CA5C08">
        <w:rPr>
          <w:rFonts w:ascii="Times New Roman" w:hAnsi="Times New Roman" w:cs="Times New Roman"/>
          <w:b/>
          <w:bCs/>
          <w:sz w:val="24"/>
          <w:szCs w:val="24"/>
        </w:rPr>
        <w:t xml:space="preserve">774 </w:t>
      </w:r>
      <w:r w:rsidR="00CA5C08">
        <w:rPr>
          <w:rFonts w:ascii="Times New Roman" w:hAnsi="Times New Roman" w:cs="Times New Roman"/>
          <w:sz w:val="24"/>
          <w:szCs w:val="24"/>
        </w:rPr>
        <w:t>(WRC-19)</w:t>
      </w:r>
      <w:r>
        <w:rPr>
          <w:rFonts w:ascii="Times New Roman" w:hAnsi="Times New Roman" w:cs="Times New Roman"/>
          <w:sz w:val="24"/>
          <w:szCs w:val="24"/>
        </w:rPr>
        <w:t>, but the APT agreed on Friday that APT was “ready to move” if a suitable footnote or Resolution was presented.</w:t>
      </w:r>
    </w:p>
    <w:p w14:paraId="57F7097B" w14:textId="5A47019D" w:rsidR="00CA5C08" w:rsidRDefault="00CA5C08" w:rsidP="00EA3316">
      <w:pPr>
        <w:pStyle w:val="ListParagraph"/>
        <w:numPr>
          <w:ilvl w:val="0"/>
          <w:numId w:val="14"/>
        </w:numPr>
        <w:ind w:leftChars="0"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APT </w:t>
      </w:r>
      <w:r w:rsidR="000E7D8C">
        <w:rPr>
          <w:rFonts w:ascii="Times New Roman" w:hAnsi="Times New Roman" w:cs="Times New Roman"/>
          <w:sz w:val="24"/>
          <w:szCs w:val="24"/>
        </w:rPr>
        <w:t xml:space="preserve">is asked </w:t>
      </w:r>
      <w:r>
        <w:rPr>
          <w:rFonts w:ascii="Times New Roman" w:hAnsi="Times New Roman" w:cs="Times New Roman"/>
          <w:sz w:val="24"/>
          <w:szCs w:val="24"/>
        </w:rPr>
        <w:t>to consider</w:t>
      </w:r>
      <w:r w:rsidR="000E7D8C">
        <w:rPr>
          <w:rFonts w:ascii="Times New Roman" w:hAnsi="Times New Roman" w:cs="Times New Roman"/>
          <w:sz w:val="24"/>
          <w:szCs w:val="24"/>
        </w:rPr>
        <w:t xml:space="preserve"> supporting a footnote, specifically “Option 9” </w:t>
      </w:r>
      <w:r w:rsidR="00AD27A7">
        <w:rPr>
          <w:rFonts w:ascii="Times New Roman" w:hAnsi="Times New Roman" w:cs="Times New Roman"/>
          <w:sz w:val="24"/>
          <w:szCs w:val="24"/>
        </w:rPr>
        <w:t xml:space="preserve">(below) </w:t>
      </w:r>
      <w:r w:rsidR="000E7D8C" w:rsidRPr="00AD27A7">
        <w:rPr>
          <w:rFonts w:ascii="Times New Roman" w:hAnsi="Times New Roman" w:cs="Times New Roman"/>
          <w:sz w:val="24"/>
          <w:szCs w:val="24"/>
          <w:u w:val="single"/>
        </w:rPr>
        <w:t>in preference</w:t>
      </w:r>
      <w:r w:rsidR="000E7D8C">
        <w:rPr>
          <w:rFonts w:ascii="Times New Roman" w:hAnsi="Times New Roman" w:cs="Times New Roman"/>
          <w:sz w:val="24"/>
          <w:szCs w:val="24"/>
        </w:rPr>
        <w:t xml:space="preserve"> to a Resolution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559A2ED" w14:textId="77777777" w:rsidR="00AD27A7" w:rsidRPr="00AD27A7" w:rsidRDefault="00AD27A7" w:rsidP="00AD27A7">
      <w:pPr>
        <w:pStyle w:val="ListParagraph"/>
        <w:numPr>
          <w:ilvl w:val="1"/>
          <w:numId w:val="15"/>
        </w:numPr>
        <w:ind w:leftChars="0" w:left="993" w:hanging="284"/>
        <w:rPr>
          <w:rFonts w:ascii="Times New Roman" w:hAnsi="Times New Roman" w:cs="Times New Roman"/>
          <w:sz w:val="24"/>
          <w:szCs w:val="24"/>
        </w:rPr>
      </w:pPr>
      <w:r w:rsidRPr="00AD27A7">
        <w:rPr>
          <w:rFonts w:ascii="Times New Roman" w:hAnsi="Times New Roman" w:cs="Times New Roman"/>
          <w:sz w:val="24"/>
          <w:szCs w:val="24"/>
        </w:rPr>
        <w:t>[</w:t>
      </w:r>
      <w:r w:rsidRPr="00AD27A7">
        <w:rPr>
          <w:rFonts w:ascii="Times New Roman" w:hAnsi="Times New Roman" w:cs="Times New Roman"/>
          <w:b/>
          <w:bCs/>
          <w:sz w:val="24"/>
          <w:szCs w:val="24"/>
        </w:rPr>
        <w:t>ADD</w:t>
      </w:r>
    </w:p>
    <w:p w14:paraId="07877255" w14:textId="1124BAB6" w:rsidR="00CA5C08" w:rsidRDefault="00AD27A7" w:rsidP="00AD27A7">
      <w:pPr>
        <w:pStyle w:val="ListParagraph"/>
        <w:numPr>
          <w:ilvl w:val="1"/>
          <w:numId w:val="15"/>
        </w:numPr>
        <w:ind w:leftChars="0" w:left="993" w:hanging="284"/>
        <w:rPr>
          <w:rFonts w:ascii="Times New Roman" w:hAnsi="Times New Roman" w:cs="Times New Roman"/>
          <w:sz w:val="24"/>
          <w:szCs w:val="24"/>
        </w:rPr>
      </w:pPr>
      <w:r w:rsidRPr="00AD27A7">
        <w:rPr>
          <w:rFonts w:ascii="Times New Roman" w:hAnsi="Times New Roman" w:cs="Times New Roman"/>
          <w:b/>
          <w:bCs/>
          <w:sz w:val="24"/>
          <w:szCs w:val="24"/>
        </w:rPr>
        <w:t>5.A91B</w:t>
      </w:r>
      <w:r w:rsidRPr="00AD27A7">
        <w:rPr>
          <w:rFonts w:ascii="Times New Roman" w:hAnsi="Times New Roman" w:cs="Times New Roman"/>
          <w:sz w:val="24"/>
          <w:szCs w:val="24"/>
        </w:rPr>
        <w:t xml:space="preserve"> </w:t>
      </w:r>
      <w:r w:rsidRPr="00AD27A7">
        <w:rPr>
          <w:rFonts w:ascii="Times New Roman" w:hAnsi="Times New Roman" w:cs="Times New Roman"/>
          <w:sz w:val="24"/>
          <w:szCs w:val="24"/>
        </w:rPr>
        <w:tab/>
        <w:t>Administrations authorizing operation of the amateur and amateur satellite service in the frequency band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7A7">
        <w:rPr>
          <w:rFonts w:ascii="Times New Roman" w:hAnsi="Times New Roman" w:cs="Times New Roman"/>
          <w:sz w:val="24"/>
          <w:szCs w:val="24"/>
        </w:rPr>
        <w:t>240 MHz to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7A7">
        <w:rPr>
          <w:rFonts w:ascii="Times New Roman" w:hAnsi="Times New Roman" w:cs="Times New Roman"/>
          <w:sz w:val="24"/>
          <w:szCs w:val="24"/>
        </w:rPr>
        <w:t>300 MHz shall ensure that the amateur and amateur-satellite service does not cause harmful interference to RNSS (space-to-Earth) receivers through appropriate national licensing conditions. The authorizing administration, upon receipt of a report of harmful interference caused by a station of the amateur or amateur-satellite service, shall take the necessary steps to [immediately][ra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D27A7">
        <w:rPr>
          <w:rFonts w:ascii="Times New Roman" w:hAnsi="Times New Roman" w:cs="Times New Roman"/>
          <w:sz w:val="24"/>
          <w:szCs w:val="24"/>
        </w:rPr>
        <w:t xml:space="preserve">idly] eliminate such interference. Administrations authorizing operation of stations of the amateur and amateur-satellite services in this band should [apply][consider] the technical and operational measures given in the most recent version of Recommendation ITU-R M.2164. The provision of this footnote shall in no way diminish the obligations of the amateur and amateur satellite service to operate as a secondary service in accordance with </w:t>
      </w:r>
      <w:r w:rsidRPr="00AD27A7">
        <w:rPr>
          <w:rFonts w:ascii="Times New Roman" w:hAnsi="Times New Roman" w:cs="Times New Roman"/>
          <w:b/>
          <w:bCs/>
          <w:sz w:val="24"/>
          <w:szCs w:val="24"/>
        </w:rPr>
        <w:t>No. 5.29</w:t>
      </w:r>
      <w:r w:rsidRPr="00AD27A7">
        <w:rPr>
          <w:rFonts w:ascii="Times New Roman" w:hAnsi="Times New Roman" w:cs="Times New Roman"/>
          <w:sz w:val="24"/>
          <w:szCs w:val="24"/>
        </w:rPr>
        <w:t>.]</w:t>
      </w:r>
    </w:p>
    <w:bookmarkEnd w:id="0"/>
    <w:p w14:paraId="60E7BC44" w14:textId="686AC113" w:rsidR="008742F3" w:rsidRPr="00D0334F" w:rsidRDefault="008742F3" w:rsidP="00086F2C">
      <w:pPr>
        <w:pStyle w:val="ListParagraph"/>
        <w:numPr>
          <w:ilvl w:val="0"/>
          <w:numId w:val="1"/>
        </w:numPr>
        <w:ind w:leftChars="0" w:left="360"/>
      </w:pPr>
      <w:r w:rsidRPr="00AC461C">
        <w:rPr>
          <w:rFonts w:ascii="Times New Roman" w:hAnsi="Times New Roman" w:cs="Times New Roman"/>
          <w:sz w:val="24"/>
          <w:szCs w:val="24"/>
        </w:rPr>
        <w:t xml:space="preserve">Issues </w:t>
      </w:r>
      <w:r w:rsidR="000B5983" w:rsidRPr="00AC461C">
        <w:rPr>
          <w:rFonts w:ascii="Times New Roman" w:hAnsi="Times New Roman" w:cs="Times New Roman"/>
          <w:sz w:val="24"/>
          <w:szCs w:val="24"/>
        </w:rPr>
        <w:t xml:space="preserve">which </w:t>
      </w:r>
      <w:r w:rsidRPr="00AC461C">
        <w:rPr>
          <w:rFonts w:ascii="Times New Roman" w:hAnsi="Times New Roman" w:cs="Times New Roman"/>
          <w:sz w:val="24"/>
          <w:szCs w:val="24"/>
        </w:rPr>
        <w:t xml:space="preserve">require </w:t>
      </w:r>
      <w:r w:rsidR="00D1517A" w:rsidRPr="00AC461C">
        <w:rPr>
          <w:rFonts w:ascii="Times New Roman" w:hAnsi="Times New Roman" w:cs="Times New Roman"/>
          <w:sz w:val="24"/>
          <w:szCs w:val="24"/>
        </w:rPr>
        <w:t>discussion at</w:t>
      </w:r>
      <w:r w:rsidRPr="00AC461C">
        <w:rPr>
          <w:rFonts w:ascii="Times New Roman" w:hAnsi="Times New Roman" w:cs="Times New Roman"/>
          <w:sz w:val="24"/>
          <w:szCs w:val="24"/>
        </w:rPr>
        <w:t xml:space="preserve"> AP</w:t>
      </w:r>
      <w:r w:rsidR="003346ED">
        <w:rPr>
          <w:rFonts w:ascii="Times New Roman" w:hAnsi="Times New Roman" w:cs="Times New Roman"/>
          <w:sz w:val="24"/>
          <w:szCs w:val="24"/>
        </w:rPr>
        <w:t>T</w:t>
      </w:r>
      <w:r w:rsidRPr="00AC461C">
        <w:rPr>
          <w:rFonts w:ascii="Times New Roman" w:hAnsi="Times New Roman" w:cs="Times New Roman"/>
          <w:sz w:val="24"/>
          <w:szCs w:val="24"/>
        </w:rPr>
        <w:t xml:space="preserve"> Coordination </w:t>
      </w:r>
      <w:r w:rsidR="003346ED">
        <w:rPr>
          <w:rFonts w:ascii="Times New Roman" w:hAnsi="Times New Roman" w:cs="Times New Roman"/>
          <w:sz w:val="24"/>
          <w:szCs w:val="24"/>
        </w:rPr>
        <w:t>M</w:t>
      </w:r>
      <w:r w:rsidRPr="00AC461C">
        <w:rPr>
          <w:rFonts w:ascii="Times New Roman" w:hAnsi="Times New Roman" w:cs="Times New Roman"/>
          <w:sz w:val="24"/>
          <w:szCs w:val="24"/>
        </w:rPr>
        <w:t>eeting</w:t>
      </w:r>
      <w:r w:rsidR="003346ED">
        <w:rPr>
          <w:rFonts w:ascii="Times New Roman" w:hAnsi="Times New Roman" w:cs="Times New Roman"/>
          <w:sz w:val="24"/>
          <w:szCs w:val="24"/>
        </w:rPr>
        <w:t>s</w:t>
      </w:r>
      <w:r w:rsidR="00D1517A" w:rsidRPr="00AC461C">
        <w:rPr>
          <w:rFonts w:ascii="Times New Roman" w:hAnsi="Times New Roman" w:cs="Times New Roman"/>
          <w:sz w:val="24"/>
          <w:szCs w:val="24"/>
        </w:rPr>
        <w:t xml:space="preserve"> and seek guidance thereafter</w:t>
      </w:r>
      <w:r w:rsidR="00380C62">
        <w:rPr>
          <w:rFonts w:ascii="Times New Roman" w:hAnsi="Times New Roman" w:cs="Times New Roman"/>
          <w:sz w:val="24"/>
          <w:szCs w:val="24"/>
        </w:rPr>
        <w:t>.</w:t>
      </w:r>
    </w:p>
    <w:p w14:paraId="4BABE54D" w14:textId="396CE78D" w:rsidR="00D0334F" w:rsidRDefault="00D0334F" w:rsidP="007841A9">
      <w:pPr>
        <w:pStyle w:val="ListParagraph"/>
        <w:numPr>
          <w:ilvl w:val="0"/>
          <w:numId w:val="11"/>
        </w:numPr>
        <w:ind w:leftChars="0" w:left="794" w:hanging="437"/>
        <w:rPr>
          <w:rFonts w:ascii="Times New Roman" w:hAnsi="Times New Roman" w:cs="Times New Roman"/>
          <w:sz w:val="24"/>
          <w:szCs w:val="24"/>
        </w:rPr>
      </w:pPr>
      <w:r w:rsidRPr="00D0334F">
        <w:rPr>
          <w:rFonts w:ascii="Times New Roman" w:hAnsi="Times New Roman" w:cs="Times New Roman"/>
          <w:sz w:val="24"/>
          <w:szCs w:val="24"/>
        </w:rPr>
        <w:t xml:space="preserve">Any changes proposed to the Radio Regulations </w:t>
      </w:r>
      <w:r>
        <w:rPr>
          <w:rFonts w:ascii="Times New Roman" w:hAnsi="Times New Roman" w:cs="Times New Roman"/>
          <w:sz w:val="24"/>
          <w:szCs w:val="24"/>
        </w:rPr>
        <w:t xml:space="preserve">under this </w:t>
      </w:r>
      <w:r w:rsidRPr="00D0334F">
        <w:rPr>
          <w:rFonts w:ascii="Times New Roman" w:hAnsi="Times New Roman" w:cs="Times New Roman"/>
          <w:sz w:val="24"/>
          <w:szCs w:val="24"/>
        </w:rPr>
        <w:t>agenda item.</w:t>
      </w:r>
    </w:p>
    <w:p w14:paraId="0FDC7A98" w14:textId="40D7CC4B" w:rsidR="00380C62" w:rsidRPr="00380C62" w:rsidRDefault="00380C62" w:rsidP="00380C62">
      <w:pPr>
        <w:pStyle w:val="ListParagraph"/>
        <w:numPr>
          <w:ilvl w:val="1"/>
          <w:numId w:val="11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380C62">
        <w:rPr>
          <w:rFonts w:ascii="Times New Roman" w:hAnsi="Times New Roman" w:cs="Times New Roman"/>
          <w:sz w:val="24"/>
          <w:szCs w:val="24"/>
        </w:rPr>
        <w:t xml:space="preserve">CEPT are proposing incorporation by reference of Recommendation ITU-R </w:t>
      </w:r>
      <w:r w:rsidRPr="00380C62">
        <w:rPr>
          <w:rFonts w:ascii="Times New Roman" w:hAnsi="Times New Roman" w:cs="Times New Roman"/>
          <w:sz w:val="24"/>
          <w:szCs w:val="24"/>
        </w:rPr>
        <w:lastRenderedPageBreak/>
        <w:t>M.2164-0.</w:t>
      </w:r>
    </w:p>
    <w:p w14:paraId="566E143A" w14:textId="3B478726" w:rsidR="00D0334F" w:rsidRPr="00D0334F" w:rsidRDefault="00D0334F" w:rsidP="00380C62">
      <w:pPr>
        <w:pStyle w:val="ListParagraph"/>
        <w:numPr>
          <w:ilvl w:val="0"/>
          <w:numId w:val="11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proposal to not suppress Resolution</w:t>
      </w:r>
      <w:r w:rsidRPr="00D0334F">
        <w:rPr>
          <w:rFonts w:ascii="Times New Roman" w:hAnsi="Times New Roman" w:cs="Times New Roman"/>
          <w:b/>
          <w:bCs/>
          <w:sz w:val="24"/>
          <w:szCs w:val="24"/>
        </w:rPr>
        <w:t xml:space="preserve"> 774</w:t>
      </w:r>
      <w:r>
        <w:rPr>
          <w:rFonts w:ascii="Times New Roman" w:hAnsi="Times New Roman" w:cs="Times New Roman"/>
          <w:sz w:val="24"/>
          <w:szCs w:val="24"/>
        </w:rPr>
        <w:t xml:space="preserve"> (WRC-19)</w:t>
      </w:r>
    </w:p>
    <w:p w14:paraId="36E9D8C5" w14:textId="3E4DA026" w:rsidR="00EA3316" w:rsidRPr="00CA5C08" w:rsidRDefault="00380C62" w:rsidP="00EA3316">
      <w:pPr>
        <w:pStyle w:val="ListParagraph"/>
        <w:numPr>
          <w:ilvl w:val="0"/>
          <w:numId w:val="13"/>
        </w:numPr>
        <w:spacing w:after="0"/>
        <w:ind w:leftChars="0" w:left="1560" w:hanging="426"/>
        <w:rPr>
          <w:rStyle w:val="Hyperlink"/>
          <w:rFonts w:ascii="Times New Roman" w:eastAsia="Times New Roman" w:hAnsi="Times New Roman" w:cs="Times New Roman"/>
          <w:kern w:val="0"/>
          <w:sz w:val="24"/>
          <w:szCs w:val="24"/>
          <w:lang w:val="en-AU" w:eastAsia="en-AU"/>
        </w:rPr>
      </w:pPr>
      <w:r w:rsidRPr="00EA3316">
        <w:rPr>
          <w:rFonts w:ascii="Times New Roman" w:hAnsi="Times New Roman" w:cs="Times New Roman"/>
          <w:iCs/>
          <w:sz w:val="24"/>
          <w:szCs w:val="24"/>
        </w:rPr>
        <w:t>RCC have proposed</w:t>
      </w:r>
      <w:r w:rsidR="00EA3316" w:rsidRPr="00EA3316">
        <w:rPr>
          <w:rFonts w:ascii="Times New Roman" w:hAnsi="Times New Roman" w:cs="Times New Roman"/>
          <w:iCs/>
          <w:sz w:val="24"/>
          <w:szCs w:val="24"/>
        </w:rPr>
        <w:t xml:space="preserve"> a </w:t>
      </w:r>
      <w:r w:rsidR="00CA5C08">
        <w:rPr>
          <w:rFonts w:ascii="Times New Roman" w:eastAsia="Times New Roman" w:hAnsi="Times New Roman" w:cs="Times New Roman"/>
          <w:kern w:val="0"/>
          <w:sz w:val="24"/>
          <w:szCs w:val="24"/>
          <w:lang w:val="en-AU" w:eastAsia="en-AU"/>
        </w:rPr>
        <w:fldChar w:fldCharType="begin"/>
      </w:r>
      <w:r w:rsidR="00CA5C08">
        <w:rPr>
          <w:rFonts w:ascii="Times New Roman" w:eastAsia="Times New Roman" w:hAnsi="Times New Roman" w:cs="Times New Roman"/>
          <w:kern w:val="0"/>
          <w:sz w:val="24"/>
          <w:szCs w:val="24"/>
          <w:lang w:val="en-AU" w:eastAsia="en-AU"/>
        </w:rPr>
        <w:instrText>HYPERLINK "https://www.itu.int/dms_pub/itu-r/md/23/wrc23/c/R23-WRC23-C-0085!A24-A2!MSW-E.docx"</w:instrText>
      </w:r>
      <w:r w:rsidR="00CA5C08">
        <w:rPr>
          <w:rFonts w:ascii="Times New Roman" w:eastAsia="Times New Roman" w:hAnsi="Times New Roman" w:cs="Times New Roman"/>
          <w:kern w:val="0"/>
          <w:sz w:val="24"/>
          <w:szCs w:val="24"/>
          <w:lang w:val="en-AU" w:eastAsia="en-AU"/>
        </w:rPr>
      </w:r>
      <w:r w:rsidR="00CA5C08">
        <w:rPr>
          <w:rFonts w:ascii="Times New Roman" w:eastAsia="Times New Roman" w:hAnsi="Times New Roman" w:cs="Times New Roman"/>
          <w:kern w:val="0"/>
          <w:sz w:val="24"/>
          <w:szCs w:val="24"/>
          <w:lang w:val="en-AU" w:eastAsia="en-AU"/>
        </w:rPr>
        <w:fldChar w:fldCharType="separate"/>
      </w:r>
      <w:r w:rsidR="00EA3316" w:rsidRPr="00CA5C08">
        <w:rPr>
          <w:rStyle w:val="Hyperlink"/>
          <w:rFonts w:ascii="Times New Roman" w:eastAsia="Times New Roman" w:hAnsi="Times New Roman" w:cs="Times New Roman"/>
          <w:kern w:val="0"/>
          <w:sz w:val="24"/>
          <w:szCs w:val="24"/>
          <w:lang w:val="en-AU" w:eastAsia="en-AU"/>
        </w:rPr>
        <w:t xml:space="preserve">DRAFT NEW RESOLUTION RCC/85A24A2/3, </w:t>
      </w:r>
    </w:p>
    <w:p w14:paraId="4FAC2DCB" w14:textId="304AD3B2" w:rsidR="004D7CC0" w:rsidRPr="00EA3316" w:rsidRDefault="00CA5C08" w:rsidP="00CA5C08">
      <w:pPr>
        <w:spacing w:after="0"/>
        <w:ind w:left="709" w:firstLine="797"/>
        <w:rPr>
          <w:rFonts w:ascii="Times New Roman" w:eastAsia="Times New Roman" w:hAnsi="Times New Roman" w:cs="Times New Roman"/>
          <w:kern w:val="0"/>
          <w:sz w:val="24"/>
          <w:szCs w:val="24"/>
          <w:lang w:val="en-AU" w:eastAsia="en-AU"/>
        </w:rPr>
      </w:pPr>
      <w:r w:rsidRPr="00CA5C08">
        <w:rPr>
          <w:rStyle w:val="Hyperlink"/>
          <w:rFonts w:ascii="Times New Roman" w:eastAsia="Times New Roman" w:hAnsi="Times New Roman" w:cs="Times New Roman"/>
          <w:kern w:val="0"/>
          <w:sz w:val="24"/>
          <w:szCs w:val="24"/>
          <w:lang w:val="en-AU" w:eastAsia="en-AU"/>
        </w:rPr>
        <w:t xml:space="preserve"> </w:t>
      </w:r>
      <w:r w:rsidR="00EA3316" w:rsidRPr="00CA5C08">
        <w:rPr>
          <w:rStyle w:val="Hyperlink"/>
          <w:rFonts w:ascii="Times New Roman" w:eastAsia="Times New Roman" w:hAnsi="Times New Roman" w:cs="Times New Roman"/>
          <w:kern w:val="0"/>
          <w:sz w:val="24"/>
          <w:szCs w:val="24"/>
          <w:lang w:val="en-AU" w:eastAsia="en-AU"/>
        </w:rPr>
        <w:t>RESOLUTION 774 (REV.WRC 23)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AU" w:eastAsia="en-AU"/>
        </w:rPr>
        <w:fldChar w:fldCharType="end"/>
      </w:r>
    </w:p>
    <w:p w14:paraId="2AC6ECE8" w14:textId="66A39489" w:rsidR="00380C62" w:rsidRDefault="00380C62" w:rsidP="00380C62">
      <w:pPr>
        <w:pStyle w:val="NormalWeb"/>
        <w:numPr>
          <w:ilvl w:val="0"/>
          <w:numId w:val="13"/>
        </w:numPr>
      </w:pPr>
      <w:r>
        <w:t xml:space="preserve">CHN has proposed a </w:t>
      </w:r>
      <w:hyperlink r:id="rId8" w:history="1">
        <w:r w:rsidRPr="00EA3316">
          <w:rPr>
            <w:rStyle w:val="Hyperlink"/>
          </w:rPr>
          <w:t>DRAFT NEW RESOLUTION [CHN/A91-B/AS MEASURES] (WRC-23)</w:t>
        </w:r>
      </w:hyperlink>
      <w:r w:rsidR="00EA3316">
        <w:t xml:space="preserve"> </w:t>
      </w:r>
    </w:p>
    <w:p w14:paraId="6ABB2117" w14:textId="06253C73" w:rsidR="00B5252C" w:rsidRDefault="00B5252C" w:rsidP="00B5252C">
      <w:pPr>
        <w:pStyle w:val="NormalWeb"/>
        <w:jc w:val="center"/>
      </w:pPr>
      <w:r>
        <w:t>___________</w:t>
      </w:r>
    </w:p>
    <w:sectPr w:rsidR="00B5252C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AC51E" w14:textId="77777777" w:rsidR="00071FDD" w:rsidRDefault="00071FDD" w:rsidP="00D1517A">
      <w:pPr>
        <w:spacing w:after="0" w:line="240" w:lineRule="auto"/>
      </w:pPr>
      <w:r>
        <w:separator/>
      </w:r>
    </w:p>
  </w:endnote>
  <w:endnote w:type="continuationSeparator" w:id="0">
    <w:p w14:paraId="63B72E28" w14:textId="77777777" w:rsidR="00071FDD" w:rsidRDefault="00071FDD" w:rsidP="00D1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7BBD9" w14:textId="77777777" w:rsidR="00071FDD" w:rsidRDefault="00071FDD" w:rsidP="00D1517A">
      <w:pPr>
        <w:spacing w:after="0" w:line="240" w:lineRule="auto"/>
      </w:pPr>
      <w:r>
        <w:separator/>
      </w:r>
    </w:p>
  </w:footnote>
  <w:footnote w:type="continuationSeparator" w:id="0">
    <w:p w14:paraId="54DECB18" w14:textId="77777777" w:rsidR="00071FDD" w:rsidRDefault="00071FDD" w:rsidP="00D15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4207"/>
    <w:multiLevelType w:val="hybridMultilevel"/>
    <w:tmpl w:val="407A0014"/>
    <w:lvl w:ilvl="0" w:tplc="9870ADD8">
      <w:start w:val="1"/>
      <w:numFmt w:val="decimal"/>
      <w:lvlText w:val=".%1"/>
      <w:lvlJc w:val="left"/>
      <w:pPr>
        <w:ind w:left="15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" w15:restartNumberingAfterBreak="0">
    <w:nsid w:val="09093EFC"/>
    <w:multiLevelType w:val="hybridMultilevel"/>
    <w:tmpl w:val="07D4A3B4"/>
    <w:lvl w:ilvl="0" w:tplc="0C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 w15:restartNumberingAfterBreak="0">
    <w:nsid w:val="11FA69DC"/>
    <w:multiLevelType w:val="hybridMultilevel"/>
    <w:tmpl w:val="912E2322"/>
    <w:lvl w:ilvl="0" w:tplc="0C0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 w15:restartNumberingAfterBreak="0">
    <w:nsid w:val="21242BC0"/>
    <w:multiLevelType w:val="hybridMultilevel"/>
    <w:tmpl w:val="FF7CD4C4"/>
    <w:lvl w:ilvl="0" w:tplc="9870ADD8">
      <w:start w:val="1"/>
      <w:numFmt w:val="decimal"/>
      <w:lvlText w:val=".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544B1"/>
    <w:multiLevelType w:val="hybridMultilevel"/>
    <w:tmpl w:val="966883E8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24F2E"/>
    <w:multiLevelType w:val="hybridMultilevel"/>
    <w:tmpl w:val="969C86B4"/>
    <w:lvl w:ilvl="0" w:tplc="0C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6" w15:restartNumberingAfterBreak="0">
    <w:nsid w:val="59457B49"/>
    <w:multiLevelType w:val="hybridMultilevel"/>
    <w:tmpl w:val="7B12005E"/>
    <w:lvl w:ilvl="0" w:tplc="720217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9C46EDE"/>
    <w:multiLevelType w:val="hybridMultilevel"/>
    <w:tmpl w:val="F1DC1E92"/>
    <w:lvl w:ilvl="0" w:tplc="0C0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8" w15:restartNumberingAfterBreak="0">
    <w:nsid w:val="5CF14DDC"/>
    <w:multiLevelType w:val="hybridMultilevel"/>
    <w:tmpl w:val="640236B8"/>
    <w:lvl w:ilvl="0" w:tplc="0C090013">
      <w:start w:val="1"/>
      <w:numFmt w:val="upperRoman"/>
      <w:lvlText w:val="%1."/>
      <w:lvlJc w:val="right"/>
      <w:pPr>
        <w:ind w:left="15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9" w15:restartNumberingAfterBreak="0">
    <w:nsid w:val="62A51FB5"/>
    <w:multiLevelType w:val="hybridMultilevel"/>
    <w:tmpl w:val="A126D2C0"/>
    <w:lvl w:ilvl="0" w:tplc="0C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E0BC5"/>
    <w:multiLevelType w:val="hybridMultilevel"/>
    <w:tmpl w:val="76EEF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61153"/>
    <w:multiLevelType w:val="hybridMultilevel"/>
    <w:tmpl w:val="B738706E"/>
    <w:lvl w:ilvl="0" w:tplc="0C09001B">
      <w:start w:val="1"/>
      <w:numFmt w:val="lowerRoman"/>
      <w:lvlText w:val="%1."/>
      <w:lvlJc w:val="right"/>
      <w:pPr>
        <w:ind w:left="15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2" w15:restartNumberingAfterBreak="0">
    <w:nsid w:val="6F462A90"/>
    <w:multiLevelType w:val="hybridMultilevel"/>
    <w:tmpl w:val="14C89130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661F2"/>
    <w:multiLevelType w:val="hybridMultilevel"/>
    <w:tmpl w:val="AEDA877C"/>
    <w:lvl w:ilvl="0" w:tplc="0C0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4" w15:restartNumberingAfterBreak="0">
    <w:nsid w:val="74B21265"/>
    <w:multiLevelType w:val="hybridMultilevel"/>
    <w:tmpl w:val="A364C79E"/>
    <w:lvl w:ilvl="0" w:tplc="FFFFFFFF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1" w:tplc="A2680DDE">
      <w:numFmt w:val="bullet"/>
      <w:lvlText w:val="-"/>
      <w:lvlJc w:val="left"/>
      <w:pPr>
        <w:ind w:left="22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5" w15:restartNumberingAfterBreak="0">
    <w:nsid w:val="7B6E083A"/>
    <w:multiLevelType w:val="hybridMultilevel"/>
    <w:tmpl w:val="FD52EFAC"/>
    <w:lvl w:ilvl="0" w:tplc="0C09001B">
      <w:start w:val="1"/>
      <w:numFmt w:val="lowerRoman"/>
      <w:lvlText w:val="%1."/>
      <w:lvlJc w:val="right"/>
      <w:pPr>
        <w:ind w:left="15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num w:numId="1" w16cid:durableId="1654719160">
    <w:abstractNumId w:val="6"/>
  </w:num>
  <w:num w:numId="2" w16cid:durableId="1000741585">
    <w:abstractNumId w:val="1"/>
  </w:num>
  <w:num w:numId="3" w16cid:durableId="609633083">
    <w:abstractNumId w:val="10"/>
  </w:num>
  <w:num w:numId="4" w16cid:durableId="1074745017">
    <w:abstractNumId w:val="11"/>
  </w:num>
  <w:num w:numId="5" w16cid:durableId="90973711">
    <w:abstractNumId w:val="4"/>
  </w:num>
  <w:num w:numId="6" w16cid:durableId="153760646">
    <w:abstractNumId w:val="9"/>
  </w:num>
  <w:num w:numId="7" w16cid:durableId="2144613012">
    <w:abstractNumId w:val="12"/>
  </w:num>
  <w:num w:numId="8" w16cid:durableId="828865672">
    <w:abstractNumId w:val="8"/>
  </w:num>
  <w:num w:numId="9" w16cid:durableId="1220703659">
    <w:abstractNumId w:val="15"/>
  </w:num>
  <w:num w:numId="10" w16cid:durableId="1323318570">
    <w:abstractNumId w:val="0"/>
  </w:num>
  <w:num w:numId="11" w16cid:durableId="369376125">
    <w:abstractNumId w:val="3"/>
  </w:num>
  <w:num w:numId="12" w16cid:durableId="1170875471">
    <w:abstractNumId w:val="5"/>
  </w:num>
  <w:num w:numId="13" w16cid:durableId="1863132687">
    <w:abstractNumId w:val="2"/>
  </w:num>
  <w:num w:numId="14" w16cid:durableId="886795760">
    <w:abstractNumId w:val="13"/>
  </w:num>
  <w:num w:numId="15" w16cid:durableId="1680961091">
    <w:abstractNumId w:val="14"/>
  </w:num>
  <w:num w:numId="16" w16cid:durableId="12039064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34"/>
    <w:rsid w:val="00071FDD"/>
    <w:rsid w:val="00086F2C"/>
    <w:rsid w:val="000B5983"/>
    <w:rsid w:val="000E7D8C"/>
    <w:rsid w:val="001A1F17"/>
    <w:rsid w:val="001E0789"/>
    <w:rsid w:val="00283D24"/>
    <w:rsid w:val="003346ED"/>
    <w:rsid w:val="00380C62"/>
    <w:rsid w:val="00394D8D"/>
    <w:rsid w:val="004A3E94"/>
    <w:rsid w:val="004A574B"/>
    <w:rsid w:val="004D7CC0"/>
    <w:rsid w:val="00550E88"/>
    <w:rsid w:val="005755E6"/>
    <w:rsid w:val="00677357"/>
    <w:rsid w:val="00683E04"/>
    <w:rsid w:val="006D737E"/>
    <w:rsid w:val="007841A9"/>
    <w:rsid w:val="008742F3"/>
    <w:rsid w:val="00984354"/>
    <w:rsid w:val="009B76CA"/>
    <w:rsid w:val="009E27EC"/>
    <w:rsid w:val="00AC461C"/>
    <w:rsid w:val="00AD27A7"/>
    <w:rsid w:val="00B5252C"/>
    <w:rsid w:val="00C750CB"/>
    <w:rsid w:val="00C82B13"/>
    <w:rsid w:val="00CA5C08"/>
    <w:rsid w:val="00CA7D38"/>
    <w:rsid w:val="00D0334F"/>
    <w:rsid w:val="00D059B6"/>
    <w:rsid w:val="00D1517A"/>
    <w:rsid w:val="00DD0ED1"/>
    <w:rsid w:val="00DF75EF"/>
    <w:rsid w:val="00E6700E"/>
    <w:rsid w:val="00EA1B34"/>
    <w:rsid w:val="00EA3316"/>
    <w:rsid w:val="00EC68D5"/>
    <w:rsid w:val="00EF7969"/>
    <w:rsid w:val="00FE5BB6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7AE80"/>
  <w15:chartTrackingRefBased/>
  <w15:docId w15:val="{EE4A01E2-745A-4FCA-88C2-1881646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B34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17A"/>
  </w:style>
  <w:style w:type="paragraph" w:styleId="Footer">
    <w:name w:val="footer"/>
    <w:basedOn w:val="Normal"/>
    <w:link w:val="Foot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17A"/>
  </w:style>
  <w:style w:type="character" w:styleId="Hyperlink">
    <w:name w:val="Hyperlink"/>
    <w:basedOn w:val="DefaultParagraphFont"/>
    <w:uiPriority w:val="99"/>
    <w:unhideWhenUsed/>
    <w:rsid w:val="00DD0E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E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80C6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dms_pub/itu-r/md/23/wrc23/c/R23-WRC23-C-0111!A22-A2!MSW-E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er.pokorny2@bigpon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TTA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Peter Pokorny</cp:lastModifiedBy>
  <cp:revision>2</cp:revision>
  <dcterms:created xsi:type="dcterms:W3CDTF">2023-11-28T07:28:00Z</dcterms:created>
  <dcterms:modified xsi:type="dcterms:W3CDTF">2023-11-28T07:28:00Z</dcterms:modified>
</cp:coreProperties>
</file>