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600F" w14:textId="4D611C14" w:rsidR="00D059B6" w:rsidRPr="005755E6" w:rsidRDefault="00EA1B34" w:rsidP="000B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5E6">
        <w:rPr>
          <w:rFonts w:ascii="Times New Roman" w:hAnsi="Times New Roman" w:cs="Times New Roman"/>
          <w:b/>
          <w:sz w:val="28"/>
          <w:szCs w:val="28"/>
        </w:rPr>
        <w:t xml:space="preserve">Report of the Agenda Item Coordinator during </w:t>
      </w:r>
      <w:r w:rsidR="003346ED">
        <w:rPr>
          <w:rFonts w:ascii="Times New Roman" w:hAnsi="Times New Roman" w:cs="Times New Roman"/>
          <w:b/>
          <w:sz w:val="28"/>
          <w:szCs w:val="28"/>
        </w:rPr>
        <w:t>WRC-</w:t>
      </w:r>
      <w:r w:rsidR="00550E88">
        <w:rPr>
          <w:rFonts w:ascii="Times New Roman" w:hAnsi="Times New Roman" w:cs="Times New Roman"/>
          <w:b/>
          <w:sz w:val="28"/>
          <w:szCs w:val="28"/>
        </w:rPr>
        <w:t>23</w:t>
      </w:r>
    </w:p>
    <w:p w14:paraId="2B6CEC8D" w14:textId="1AAD3764" w:rsidR="00EA1B34" w:rsidRDefault="00EA1B34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CC0">
        <w:rPr>
          <w:rFonts w:ascii="Times New Roman" w:hAnsi="Times New Roman" w:cs="Times New Roman"/>
          <w:sz w:val="24"/>
          <w:szCs w:val="24"/>
        </w:rPr>
        <w:t xml:space="preserve">Name and email of the </w:t>
      </w:r>
      <w:proofErr w:type="gramStart"/>
      <w:r w:rsidRPr="004D7CC0">
        <w:rPr>
          <w:rFonts w:ascii="Times New Roman" w:hAnsi="Times New Roman" w:cs="Times New Roman"/>
          <w:sz w:val="24"/>
          <w:szCs w:val="24"/>
        </w:rPr>
        <w:t>Coordinator</w:t>
      </w:r>
      <w:proofErr w:type="gramEnd"/>
      <w:r w:rsidR="004D7CC0">
        <w:rPr>
          <w:rFonts w:ascii="Times New Roman" w:hAnsi="Times New Roman" w:cs="Times New Roman"/>
          <w:sz w:val="24"/>
          <w:szCs w:val="24"/>
        </w:rPr>
        <w:t>:</w:t>
      </w:r>
      <w:r w:rsidR="00413BF1">
        <w:rPr>
          <w:rFonts w:ascii="Times New Roman" w:hAnsi="Times New Roman" w:cs="Times New Roman"/>
          <w:sz w:val="24"/>
          <w:szCs w:val="24"/>
        </w:rPr>
        <w:t xml:space="preserve"> Takako Kitahara (takako_kitahara@mri.co.jp)</w:t>
      </w:r>
    </w:p>
    <w:p w14:paraId="0CBBB38B" w14:textId="6E042DED" w:rsidR="004D7CC0" w:rsidRPr="004D7CC0" w:rsidRDefault="004D7CC0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413BF1">
        <w:rPr>
          <w:rFonts w:ascii="Times New Roman" w:hAnsi="Times New Roman" w:cs="Times New Roman"/>
          <w:sz w:val="24"/>
          <w:szCs w:val="24"/>
        </w:rPr>
        <w:t>5</w:t>
      </w:r>
      <w:r w:rsidR="00413BF1" w:rsidRPr="00413BF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13BF1">
        <w:rPr>
          <w:rFonts w:ascii="Times New Roman" w:hAnsi="Times New Roman" w:cs="Times New Roman"/>
          <w:sz w:val="24"/>
          <w:szCs w:val="24"/>
        </w:rPr>
        <w:t xml:space="preserve"> Dec 2023</w:t>
      </w:r>
    </w:p>
    <w:p w14:paraId="17E39891" w14:textId="77777777" w:rsidR="000B5983" w:rsidRPr="00AC461C" w:rsidRDefault="000B5983" w:rsidP="00086F2C">
      <w:pPr>
        <w:rPr>
          <w:rFonts w:ascii="Times New Roman" w:hAnsi="Times New Roman" w:cs="Times New Roman"/>
          <w:sz w:val="24"/>
          <w:szCs w:val="24"/>
        </w:rPr>
      </w:pPr>
    </w:p>
    <w:p w14:paraId="1160A794" w14:textId="77777777" w:rsidR="00EA1B34" w:rsidRDefault="00EA1B34" w:rsidP="00086F2C">
      <w:pPr>
        <w:pStyle w:val="a3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>Agenda Item</w:t>
      </w:r>
    </w:p>
    <w:p w14:paraId="44099562" w14:textId="69A3C1CB" w:rsidR="004D7CC0" w:rsidRPr="00413BF1" w:rsidRDefault="00413BF1" w:rsidP="004D7CC0">
      <w:pPr>
        <w:rPr>
          <w:rFonts w:ascii="Times New Roman" w:eastAsia="ＭＳ 明朝" w:hAnsi="Times New Roman" w:cs="Times New Roman" w:hint="eastAsia"/>
          <w:sz w:val="24"/>
          <w:szCs w:val="24"/>
          <w:lang w:eastAsia="ja-JP"/>
        </w:rPr>
      </w:pPr>
      <w:r>
        <w:rPr>
          <w:rFonts w:ascii="Times New Roman" w:eastAsia="ＭＳ 明朝" w:hAnsi="Times New Roman" w:cs="Times New Roman" w:hint="eastAsia"/>
          <w:sz w:val="24"/>
          <w:szCs w:val="24"/>
          <w:lang w:eastAsia="ja-JP"/>
        </w:rPr>
        <w:t>1</w:t>
      </w:r>
      <w:r>
        <w:rPr>
          <w:rFonts w:ascii="Times New Roman" w:eastAsia="ＭＳ 明朝" w:hAnsi="Times New Roman" w:cs="Times New Roman"/>
          <w:sz w:val="24"/>
          <w:szCs w:val="24"/>
          <w:lang w:eastAsia="ja-JP"/>
        </w:rPr>
        <w:t xml:space="preserve">.8 </w:t>
      </w:r>
    </w:p>
    <w:p w14:paraId="7ECDAD24" w14:textId="50C336AC" w:rsidR="008742F3" w:rsidRDefault="00EA1B34" w:rsidP="00086F2C">
      <w:pPr>
        <w:pStyle w:val="a3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Topics proposed by other regional Groups or ITU Members which are </w:t>
      </w:r>
      <w:r w:rsidR="008742F3" w:rsidRPr="00AC461C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550E88">
        <w:rPr>
          <w:rFonts w:ascii="Times New Roman" w:hAnsi="Times New Roman" w:cs="Times New Roman"/>
          <w:sz w:val="24"/>
          <w:szCs w:val="24"/>
        </w:rPr>
        <w:t>ACP and APT View</w:t>
      </w:r>
    </w:p>
    <w:p w14:paraId="32186EFD" w14:textId="712ED77F" w:rsidR="00413BF1" w:rsidRPr="00413BF1" w:rsidRDefault="00413BF1" w:rsidP="00413BF1">
      <w:pPr>
        <w:rPr>
          <w:rFonts w:ascii="Times New Roman" w:hAnsi="Times New Roman" w:cs="Times New Roman"/>
          <w:sz w:val="24"/>
          <w:szCs w:val="24"/>
        </w:rPr>
      </w:pPr>
      <w:r w:rsidRPr="00413BF1">
        <w:rPr>
          <w:rFonts w:ascii="Times New Roman" w:hAnsi="Times New Roman" w:cs="Times New Roman"/>
          <w:sz w:val="24"/>
          <w:szCs w:val="24"/>
        </w:rPr>
        <w:t xml:space="preserve">Proposals to WRC-23 </w:t>
      </w:r>
      <w:r w:rsidRPr="00413BF1">
        <w:rPr>
          <w:rFonts w:ascii="Times New Roman" w:hAnsi="Times New Roman" w:cs="Times New Roman"/>
          <w:sz w:val="24"/>
          <w:szCs w:val="24"/>
        </w:rPr>
        <w:t xml:space="preserve">have </w:t>
      </w:r>
      <w:r w:rsidRPr="00413BF1">
        <w:rPr>
          <w:rFonts w:ascii="Times New Roman" w:hAnsi="Times New Roman" w:cs="Times New Roman"/>
          <w:sz w:val="24"/>
          <w:szCs w:val="24"/>
        </w:rPr>
        <w:t>fell into two categories:</w:t>
      </w:r>
    </w:p>
    <w:p w14:paraId="6E66A1FF" w14:textId="77777777" w:rsidR="00413BF1" w:rsidRPr="00413BF1" w:rsidRDefault="00413BF1" w:rsidP="00413BF1">
      <w:pPr>
        <w:rPr>
          <w:rFonts w:ascii="Times New Roman" w:hAnsi="Times New Roman" w:cs="Times New Roman"/>
          <w:sz w:val="24"/>
          <w:szCs w:val="24"/>
        </w:rPr>
      </w:pPr>
      <w:r w:rsidRPr="00413BF1">
        <w:rPr>
          <w:rFonts w:ascii="Times New Roman" w:hAnsi="Times New Roman" w:cs="Times New Roman"/>
          <w:b/>
          <w:sz w:val="24"/>
          <w:szCs w:val="24"/>
        </w:rPr>
        <w:t>Option 1</w:t>
      </w:r>
      <w:r w:rsidRPr="00413BF1">
        <w:rPr>
          <w:rFonts w:ascii="Times New Roman" w:hAnsi="Times New Roman" w:cs="Times New Roman"/>
          <w:sz w:val="24"/>
          <w:szCs w:val="24"/>
        </w:rPr>
        <w:t xml:space="preserve"> proposes to suppress RR No. </w:t>
      </w:r>
      <w:r w:rsidRPr="00413BF1">
        <w:rPr>
          <w:rFonts w:ascii="Times New Roman" w:hAnsi="Times New Roman" w:cs="Times New Roman"/>
          <w:b/>
          <w:sz w:val="24"/>
          <w:szCs w:val="24"/>
        </w:rPr>
        <w:t>5.484B</w:t>
      </w:r>
      <w:r w:rsidRPr="00413BF1">
        <w:rPr>
          <w:rFonts w:ascii="Times New Roman" w:hAnsi="Times New Roman" w:cs="Times New Roman"/>
          <w:sz w:val="24"/>
          <w:szCs w:val="24"/>
        </w:rPr>
        <w:t>, Resolution </w:t>
      </w:r>
      <w:r w:rsidRPr="00413BF1">
        <w:rPr>
          <w:rFonts w:ascii="Times New Roman" w:hAnsi="Times New Roman" w:cs="Times New Roman"/>
          <w:b/>
          <w:sz w:val="24"/>
          <w:szCs w:val="24"/>
        </w:rPr>
        <w:t>155 (Rev.WRC</w:t>
      </w:r>
      <w:r w:rsidRPr="00413BF1">
        <w:rPr>
          <w:rFonts w:ascii="Times New Roman" w:hAnsi="Times New Roman" w:cs="Times New Roman"/>
          <w:b/>
          <w:sz w:val="24"/>
          <w:szCs w:val="24"/>
        </w:rPr>
        <w:noBreakHyphen/>
        <w:t>19)</w:t>
      </w:r>
      <w:r w:rsidRPr="00413BF1">
        <w:rPr>
          <w:rFonts w:ascii="Times New Roman" w:hAnsi="Times New Roman" w:cs="Times New Roman"/>
          <w:sz w:val="24"/>
          <w:szCs w:val="24"/>
        </w:rPr>
        <w:t xml:space="preserve"> and Resolution </w:t>
      </w:r>
      <w:r w:rsidRPr="00413BF1">
        <w:rPr>
          <w:rFonts w:ascii="Times New Roman" w:hAnsi="Times New Roman" w:cs="Times New Roman"/>
          <w:b/>
          <w:sz w:val="24"/>
          <w:szCs w:val="24"/>
        </w:rPr>
        <w:t>171 (WRC-19)</w:t>
      </w:r>
      <w:r w:rsidRPr="00413BF1">
        <w:rPr>
          <w:rFonts w:ascii="Times New Roman" w:hAnsi="Times New Roman" w:cs="Times New Roman"/>
          <w:sz w:val="24"/>
          <w:szCs w:val="24"/>
        </w:rPr>
        <w:t xml:space="preserve">. </w:t>
      </w:r>
      <w:r w:rsidRPr="00413BF1">
        <w:rPr>
          <w:rFonts w:ascii="Times New Roman" w:hAnsi="Times New Roman" w:cs="Times New Roman"/>
          <w:sz w:val="24"/>
          <w:szCs w:val="24"/>
        </w:rPr>
        <w:br/>
        <w:t xml:space="preserve">(Contributions </w:t>
      </w:r>
      <w:hyperlink r:id="rId7" w:history="1">
        <w:r w:rsidRPr="00413BF1">
          <w:rPr>
            <w:rStyle w:val="a8"/>
            <w:rFonts w:ascii="Times New Roman" w:hAnsi="Times New Roman" w:cs="Times New Roman"/>
            <w:sz w:val="24"/>
            <w:szCs w:val="24"/>
          </w:rPr>
          <w:t>59A8 (CUB)</w:t>
        </w:r>
      </w:hyperlink>
      <w:r w:rsidRPr="00413BF1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413BF1">
          <w:rPr>
            <w:rStyle w:val="a8"/>
            <w:rFonts w:ascii="Times New Roman" w:hAnsi="Times New Roman" w:cs="Times New Roman"/>
            <w:sz w:val="24"/>
            <w:szCs w:val="24"/>
          </w:rPr>
          <w:t>85A8 (RCC)</w:t>
        </w:r>
      </w:hyperlink>
      <w:r w:rsidRPr="00413BF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413BF1">
          <w:rPr>
            <w:rStyle w:val="a8"/>
            <w:rFonts w:ascii="Times New Roman" w:hAnsi="Times New Roman" w:cs="Times New Roman"/>
            <w:sz w:val="24"/>
            <w:szCs w:val="24"/>
          </w:rPr>
          <w:t>87A8 (ATU)</w:t>
        </w:r>
      </w:hyperlink>
      <w:r w:rsidRPr="00413BF1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413BF1">
          <w:rPr>
            <w:rStyle w:val="a8"/>
            <w:rFonts w:ascii="Times New Roman" w:hAnsi="Times New Roman" w:cs="Times New Roman"/>
            <w:sz w:val="24"/>
            <w:szCs w:val="24"/>
          </w:rPr>
          <w:t>96 (MCP)</w:t>
        </w:r>
      </w:hyperlink>
      <w:r w:rsidRPr="00413BF1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413BF1">
          <w:rPr>
            <w:rStyle w:val="a8"/>
            <w:rFonts w:ascii="Times New Roman" w:hAnsi="Times New Roman" w:cs="Times New Roman"/>
            <w:sz w:val="24"/>
            <w:szCs w:val="24"/>
          </w:rPr>
          <w:t>100A8 (ASMG)</w:t>
        </w:r>
      </w:hyperlink>
      <w:r w:rsidRPr="00413BF1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413BF1">
          <w:rPr>
            <w:rStyle w:val="a8"/>
            <w:rFonts w:ascii="Times New Roman" w:hAnsi="Times New Roman" w:cs="Times New Roman"/>
            <w:sz w:val="24"/>
            <w:szCs w:val="24"/>
          </w:rPr>
          <w:t>111A8 (CHN)</w:t>
        </w:r>
      </w:hyperlink>
      <w:r w:rsidRPr="00413BF1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413BF1">
          <w:rPr>
            <w:rStyle w:val="a8"/>
            <w:rFonts w:ascii="Times New Roman" w:hAnsi="Times New Roman" w:cs="Times New Roman"/>
            <w:sz w:val="24"/>
            <w:szCs w:val="24"/>
          </w:rPr>
          <w:t>117A8 (INS)</w:t>
        </w:r>
      </w:hyperlink>
      <w:r w:rsidRPr="00413BF1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413BF1">
          <w:rPr>
            <w:rStyle w:val="a8"/>
            <w:rFonts w:ascii="Times New Roman" w:hAnsi="Times New Roman" w:cs="Times New Roman"/>
            <w:sz w:val="24"/>
            <w:szCs w:val="24"/>
          </w:rPr>
          <w:t>148A8 (IRN)</w:t>
        </w:r>
      </w:hyperlink>
      <w:r w:rsidRPr="00413BF1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413BF1">
          <w:rPr>
            <w:rStyle w:val="a8"/>
            <w:rFonts w:ascii="Times New Roman" w:hAnsi="Times New Roman" w:cs="Times New Roman"/>
            <w:sz w:val="24"/>
            <w:szCs w:val="24"/>
          </w:rPr>
          <w:t>157A8 (IND)</w:t>
        </w:r>
      </w:hyperlink>
      <w:r w:rsidRPr="00413BF1">
        <w:rPr>
          <w:rFonts w:ascii="Times New Roman" w:hAnsi="Times New Roman" w:cs="Times New Roman"/>
          <w:sz w:val="24"/>
          <w:szCs w:val="24"/>
        </w:rPr>
        <w:t>)</w:t>
      </w:r>
    </w:p>
    <w:p w14:paraId="76FC45E2" w14:textId="127CF1A2" w:rsidR="00413BF1" w:rsidRPr="00413BF1" w:rsidRDefault="00413BF1" w:rsidP="004D7CC0">
      <w:pPr>
        <w:rPr>
          <w:rFonts w:ascii="Times New Roman" w:hAnsi="Times New Roman" w:cs="Times New Roman"/>
          <w:sz w:val="24"/>
          <w:szCs w:val="24"/>
        </w:rPr>
      </w:pPr>
      <w:r w:rsidRPr="00413BF1">
        <w:rPr>
          <w:rFonts w:ascii="Times New Roman" w:hAnsi="Times New Roman" w:cs="Times New Roman"/>
          <w:b/>
          <w:sz w:val="24"/>
          <w:szCs w:val="24"/>
        </w:rPr>
        <w:t>Option 2</w:t>
      </w:r>
      <w:r w:rsidRPr="00413BF1">
        <w:rPr>
          <w:rFonts w:ascii="Times New Roman" w:hAnsi="Times New Roman" w:cs="Times New Roman"/>
          <w:sz w:val="24"/>
          <w:szCs w:val="24"/>
        </w:rPr>
        <w:t xml:space="preserve"> proposes to retain RR No. </w:t>
      </w:r>
      <w:r w:rsidRPr="00413BF1">
        <w:rPr>
          <w:rFonts w:ascii="Times New Roman" w:hAnsi="Times New Roman" w:cs="Times New Roman"/>
          <w:b/>
          <w:sz w:val="24"/>
          <w:szCs w:val="24"/>
        </w:rPr>
        <w:t>5.484B</w:t>
      </w:r>
      <w:r w:rsidRPr="00413BF1">
        <w:rPr>
          <w:rFonts w:ascii="Times New Roman" w:hAnsi="Times New Roman" w:cs="Times New Roman"/>
          <w:sz w:val="24"/>
          <w:szCs w:val="24"/>
        </w:rPr>
        <w:t>, make modifications to Resolution </w:t>
      </w:r>
      <w:r w:rsidRPr="00413BF1">
        <w:rPr>
          <w:rFonts w:ascii="Times New Roman" w:hAnsi="Times New Roman" w:cs="Times New Roman"/>
          <w:b/>
          <w:sz w:val="24"/>
          <w:szCs w:val="24"/>
        </w:rPr>
        <w:t>155 (Rev.WRC-19)</w:t>
      </w:r>
      <w:r w:rsidRPr="00413BF1">
        <w:rPr>
          <w:rFonts w:ascii="Times New Roman" w:hAnsi="Times New Roman" w:cs="Times New Roman"/>
          <w:sz w:val="24"/>
          <w:szCs w:val="24"/>
        </w:rPr>
        <w:t xml:space="preserve"> and RR Appendix </w:t>
      </w:r>
      <w:r w:rsidRPr="00413BF1">
        <w:rPr>
          <w:rFonts w:ascii="Times New Roman" w:hAnsi="Times New Roman" w:cs="Times New Roman"/>
          <w:b/>
          <w:sz w:val="24"/>
          <w:szCs w:val="24"/>
        </w:rPr>
        <w:t>4</w:t>
      </w:r>
      <w:r w:rsidRPr="00413BF1">
        <w:rPr>
          <w:rFonts w:ascii="Times New Roman" w:hAnsi="Times New Roman" w:cs="Times New Roman"/>
          <w:sz w:val="24"/>
          <w:szCs w:val="24"/>
        </w:rPr>
        <w:t xml:space="preserve"> and to suppress Resolution </w:t>
      </w:r>
      <w:r w:rsidRPr="00413BF1">
        <w:rPr>
          <w:rFonts w:ascii="Times New Roman" w:hAnsi="Times New Roman" w:cs="Times New Roman"/>
          <w:b/>
          <w:sz w:val="24"/>
          <w:szCs w:val="24"/>
        </w:rPr>
        <w:t>171 (WRC-19)</w:t>
      </w:r>
      <w:r w:rsidRPr="00413BF1">
        <w:rPr>
          <w:rFonts w:ascii="Times New Roman" w:hAnsi="Times New Roman" w:cs="Times New Roman"/>
          <w:sz w:val="24"/>
          <w:szCs w:val="24"/>
        </w:rPr>
        <w:t>.</w:t>
      </w:r>
      <w:r w:rsidRPr="00413BF1">
        <w:rPr>
          <w:rFonts w:ascii="Times New Roman" w:hAnsi="Times New Roman" w:cs="Times New Roman"/>
          <w:sz w:val="24"/>
          <w:szCs w:val="24"/>
        </w:rPr>
        <w:br/>
        <w:t xml:space="preserve">(Contributions </w:t>
      </w:r>
      <w:hyperlink r:id="rId16" w:history="1">
        <w:r w:rsidRPr="00413BF1">
          <w:rPr>
            <w:rStyle w:val="a8"/>
            <w:rFonts w:ascii="Times New Roman" w:hAnsi="Times New Roman" w:cs="Times New Roman"/>
            <w:sz w:val="24"/>
            <w:szCs w:val="24"/>
          </w:rPr>
          <w:t>137 (MCP)</w:t>
        </w:r>
      </w:hyperlink>
      <w:r w:rsidRPr="00413BF1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413BF1">
          <w:rPr>
            <w:rStyle w:val="a8"/>
            <w:rFonts w:ascii="Times New Roman" w:hAnsi="Times New Roman" w:cs="Times New Roman"/>
            <w:sz w:val="24"/>
            <w:szCs w:val="24"/>
          </w:rPr>
          <w:t>141R1 (MCP)</w:t>
        </w:r>
      </w:hyperlink>
      <w:r w:rsidRPr="00413BF1">
        <w:rPr>
          <w:rFonts w:ascii="Times New Roman" w:hAnsi="Times New Roman" w:cs="Times New Roman"/>
          <w:sz w:val="24"/>
          <w:szCs w:val="24"/>
        </w:rPr>
        <w:t>)</w:t>
      </w:r>
    </w:p>
    <w:p w14:paraId="5E4E98A2" w14:textId="77777777" w:rsidR="00413BF1" w:rsidRPr="00413BF1" w:rsidRDefault="00413BF1" w:rsidP="004D7CC0">
      <w:pPr>
        <w:rPr>
          <w:rFonts w:ascii="Times New Roman" w:hAnsi="Times New Roman" w:cs="Times New Roman" w:hint="eastAsia"/>
        </w:rPr>
      </w:pPr>
    </w:p>
    <w:p w14:paraId="0B87CF1D" w14:textId="175566D6" w:rsidR="00EA1B34" w:rsidRDefault="008742F3" w:rsidP="00086F2C">
      <w:pPr>
        <w:pStyle w:val="a3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>
        <w:rPr>
          <w:rFonts w:ascii="Times New Roman" w:hAnsi="Times New Roman" w:cs="Times New Roman"/>
          <w:sz w:val="24"/>
          <w:szCs w:val="24"/>
        </w:rPr>
        <w:t>WRC-</w:t>
      </w:r>
      <w:r w:rsidR="00550E88">
        <w:rPr>
          <w:rFonts w:ascii="Times New Roman" w:hAnsi="Times New Roman" w:cs="Times New Roman"/>
          <w:sz w:val="24"/>
          <w:szCs w:val="24"/>
        </w:rPr>
        <w:t>23</w:t>
      </w:r>
      <w:r w:rsidR="003346ED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AC461C">
        <w:rPr>
          <w:rFonts w:ascii="Times New Roman" w:hAnsi="Times New Roman" w:cs="Times New Roman"/>
          <w:sz w:val="24"/>
          <w:szCs w:val="24"/>
        </w:rPr>
        <w:t>on the Agenda Item</w:t>
      </w:r>
    </w:p>
    <w:p w14:paraId="2D9ACFAF" w14:textId="3317F365" w:rsidR="00413BF1" w:rsidRPr="00413BF1" w:rsidRDefault="00413BF1" w:rsidP="00413BF1">
      <w:pPr>
        <w:rPr>
          <w:rFonts w:ascii="Times New Roman" w:hAnsi="Times New Roman" w:cs="Times New Roman"/>
          <w:sz w:val="24"/>
          <w:szCs w:val="24"/>
        </w:rPr>
      </w:pPr>
      <w:r w:rsidRPr="00413BF1">
        <w:rPr>
          <w:rFonts w:ascii="Times New Roman" w:hAnsi="Times New Roman" w:cs="Times New Roman"/>
          <w:sz w:val="24"/>
          <w:szCs w:val="24"/>
        </w:rPr>
        <w:t xml:space="preserve">In SWG 4B3, </w:t>
      </w:r>
      <w:r w:rsidRPr="00413BF1">
        <w:rPr>
          <w:rFonts w:ascii="Times New Roman" w:hAnsi="Times New Roman" w:cs="Times New Roman"/>
          <w:sz w:val="24"/>
          <w:szCs w:val="24"/>
        </w:rPr>
        <w:t>attempts were made to review the regulatory proposals of the consolidated Option 2. However, in the end, it was only possible to review 5 out of 12 resolves (not counting sub-resolves) of the proposed modifications to Resolution 155 (Rev.WRC-19) and out of these 5, only one was agreed. No other parts of this Resolution nor any other parts of the proposed regulatory solution associated with Option 2 were reviewed.</w:t>
      </w:r>
    </w:p>
    <w:p w14:paraId="271E4451" w14:textId="77777777" w:rsidR="00413BF1" w:rsidRPr="00413BF1" w:rsidRDefault="00413BF1" w:rsidP="00413BF1">
      <w:pPr>
        <w:rPr>
          <w:rFonts w:ascii="Times New Roman" w:hAnsi="Times New Roman" w:cs="Times New Roman"/>
          <w:sz w:val="24"/>
          <w:szCs w:val="24"/>
        </w:rPr>
      </w:pPr>
      <w:r w:rsidRPr="00413BF1">
        <w:rPr>
          <w:rFonts w:ascii="Times New Roman" w:hAnsi="Times New Roman" w:cs="Times New Roman"/>
          <w:sz w:val="24"/>
          <w:szCs w:val="24"/>
        </w:rPr>
        <w:t>Due to strong, diverging views on fundamental principles, SWG 4B3 failed to reach consensus on a recommended regulatory solution in response to WRC</w:t>
      </w:r>
      <w:r w:rsidRPr="00413BF1">
        <w:rPr>
          <w:rFonts w:ascii="Times New Roman" w:hAnsi="Times New Roman" w:cs="Times New Roman"/>
          <w:sz w:val="24"/>
          <w:szCs w:val="24"/>
        </w:rPr>
        <w:noBreakHyphen/>
        <w:t>23 agenda item 1.8. Instead, the two options, prepared by the proponents of these two options are brought forward to WG 4B for its consideration.</w:t>
      </w:r>
    </w:p>
    <w:p w14:paraId="60E7BC44" w14:textId="77777777" w:rsidR="008742F3" w:rsidRDefault="008742F3" w:rsidP="00086F2C">
      <w:pPr>
        <w:pStyle w:val="a3"/>
        <w:numPr>
          <w:ilvl w:val="0"/>
          <w:numId w:val="1"/>
        </w:numPr>
        <w:ind w:leftChars="0" w:left="360"/>
      </w:pPr>
      <w:r w:rsidRPr="00AC461C">
        <w:rPr>
          <w:rFonts w:ascii="Times New Roman" w:hAnsi="Times New Roman" w:cs="Times New Roman"/>
          <w:sz w:val="24"/>
          <w:szCs w:val="24"/>
        </w:rPr>
        <w:t xml:space="preserve">Issues </w:t>
      </w:r>
      <w:r w:rsidR="000B5983" w:rsidRPr="00AC461C">
        <w:rPr>
          <w:rFonts w:ascii="Times New Roman" w:hAnsi="Times New Roman" w:cs="Times New Roman"/>
          <w:sz w:val="24"/>
          <w:szCs w:val="24"/>
        </w:rPr>
        <w:t xml:space="preserve">which </w:t>
      </w:r>
      <w:r w:rsidRPr="00AC461C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AC461C">
        <w:rPr>
          <w:rFonts w:ascii="Times New Roman" w:hAnsi="Times New Roman" w:cs="Times New Roman"/>
          <w:sz w:val="24"/>
          <w:szCs w:val="24"/>
        </w:rPr>
        <w:t>discussion at</w:t>
      </w:r>
      <w:r w:rsidRPr="00AC461C">
        <w:rPr>
          <w:rFonts w:ascii="Times New Roman" w:hAnsi="Times New Roman" w:cs="Times New Roman"/>
          <w:sz w:val="24"/>
          <w:szCs w:val="24"/>
        </w:rPr>
        <w:t xml:space="preserve"> AP</w:t>
      </w:r>
      <w:r w:rsidR="003346ED">
        <w:rPr>
          <w:rFonts w:ascii="Times New Roman" w:hAnsi="Times New Roman" w:cs="Times New Roman"/>
          <w:sz w:val="24"/>
          <w:szCs w:val="24"/>
        </w:rPr>
        <w:t>T</w:t>
      </w:r>
      <w:r w:rsidRPr="00AC461C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>
        <w:rPr>
          <w:rFonts w:ascii="Times New Roman" w:hAnsi="Times New Roman" w:cs="Times New Roman"/>
          <w:sz w:val="24"/>
          <w:szCs w:val="24"/>
        </w:rPr>
        <w:t>M</w:t>
      </w:r>
      <w:r w:rsidRPr="00AC461C">
        <w:rPr>
          <w:rFonts w:ascii="Times New Roman" w:hAnsi="Times New Roman" w:cs="Times New Roman"/>
          <w:sz w:val="24"/>
          <w:szCs w:val="24"/>
        </w:rPr>
        <w:t>eeting</w:t>
      </w:r>
      <w:r w:rsidR="003346ED">
        <w:rPr>
          <w:rFonts w:ascii="Times New Roman" w:hAnsi="Times New Roman" w:cs="Times New Roman"/>
          <w:sz w:val="24"/>
          <w:szCs w:val="24"/>
        </w:rPr>
        <w:t>s</w:t>
      </w:r>
      <w:r w:rsidR="00D1517A" w:rsidRPr="00AC461C">
        <w:rPr>
          <w:rFonts w:ascii="Times New Roman" w:hAnsi="Times New Roman" w:cs="Times New Roman"/>
          <w:sz w:val="24"/>
          <w:szCs w:val="24"/>
        </w:rPr>
        <w:t xml:space="preserve"> and seek guidance </w:t>
      </w:r>
      <w:proofErr w:type="gramStart"/>
      <w:r w:rsidR="00D1517A" w:rsidRPr="00AC461C">
        <w:rPr>
          <w:rFonts w:ascii="Times New Roman" w:hAnsi="Times New Roman" w:cs="Times New Roman"/>
          <w:sz w:val="24"/>
          <w:szCs w:val="24"/>
        </w:rPr>
        <w:t>thereafter</w:t>
      </w:r>
      <w:proofErr w:type="gramEnd"/>
    </w:p>
    <w:p w14:paraId="352E6381" w14:textId="31FCD2CD" w:rsidR="00C82B13" w:rsidRPr="00413BF1" w:rsidRDefault="00413BF1" w:rsidP="00C82B13">
      <w:pPr>
        <w:rPr>
          <w:rFonts w:ascii="Times New Roman" w:eastAsia="ＭＳ 明朝" w:hAnsi="Times New Roman" w:cs="Times New Roman" w:hint="eastAsia"/>
          <w:sz w:val="24"/>
          <w:szCs w:val="24"/>
          <w:lang w:eastAsia="ja-JP"/>
        </w:rPr>
      </w:pPr>
      <w:r>
        <w:rPr>
          <w:rFonts w:ascii="Times New Roman" w:eastAsia="ＭＳ 明朝" w:hAnsi="Times New Roman" w:cs="Times New Roman"/>
          <w:sz w:val="24"/>
          <w:szCs w:val="24"/>
          <w:lang w:eastAsia="ja-JP"/>
        </w:rPr>
        <w:t xml:space="preserve">None. </w:t>
      </w:r>
    </w:p>
    <w:p w14:paraId="4FAC2DCB" w14:textId="77777777" w:rsidR="004D7CC0" w:rsidRDefault="004D7CC0" w:rsidP="00C82B13">
      <w:pPr>
        <w:rPr>
          <w:rFonts w:ascii="Times New Roman" w:hAnsi="Times New Roman" w:cs="Times New Roman"/>
          <w:i/>
          <w:sz w:val="24"/>
          <w:szCs w:val="24"/>
        </w:rPr>
      </w:pPr>
    </w:p>
    <w:p w14:paraId="1B65AE19" w14:textId="5B7D3BC3" w:rsidR="00C82B13" w:rsidRPr="00C82B13" w:rsidRDefault="00C82B13" w:rsidP="00C82B13">
      <w:pPr>
        <w:rPr>
          <w:rFonts w:ascii="Times New Roman" w:hAnsi="Times New Roman" w:cs="Times New Roman"/>
          <w:sz w:val="24"/>
          <w:szCs w:val="24"/>
        </w:rPr>
      </w:pPr>
      <w:r w:rsidRPr="00C82B13">
        <w:rPr>
          <w:rFonts w:ascii="Times New Roman" w:hAnsi="Times New Roman" w:cs="Times New Roman"/>
          <w:i/>
          <w:sz w:val="24"/>
          <w:szCs w:val="24"/>
        </w:rPr>
        <w:t xml:space="preserve">Note: Coordinators </w:t>
      </w:r>
      <w:r w:rsidR="009E27EC">
        <w:rPr>
          <w:rFonts w:ascii="Times New Roman" w:hAnsi="Times New Roman" w:cs="Times New Roman"/>
          <w:i/>
          <w:sz w:val="24"/>
          <w:szCs w:val="24"/>
        </w:rPr>
        <w:t>are</w:t>
      </w:r>
      <w:r w:rsidRPr="00C82B13">
        <w:rPr>
          <w:rFonts w:ascii="Times New Roman" w:hAnsi="Times New Roman" w:cs="Times New Roman"/>
          <w:i/>
          <w:sz w:val="24"/>
          <w:szCs w:val="24"/>
        </w:rPr>
        <w:t xml:space="preserve"> encouraged to conduct informal consultation with interested APT Members on the issues/topics </w:t>
      </w:r>
      <w:r>
        <w:rPr>
          <w:rFonts w:ascii="Times New Roman" w:hAnsi="Times New Roman" w:cs="Times New Roman"/>
          <w:i/>
          <w:sz w:val="24"/>
          <w:szCs w:val="24"/>
        </w:rPr>
        <w:t>under no.</w:t>
      </w:r>
      <w:r w:rsidRPr="00C82B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0E88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Pr="00C82B13">
        <w:rPr>
          <w:rFonts w:ascii="Times New Roman" w:hAnsi="Times New Roman" w:cs="Times New Roman"/>
          <w:i/>
          <w:sz w:val="24"/>
          <w:szCs w:val="24"/>
        </w:rPr>
        <w:t>and inform the outcomes of consultation to the Coordination Meeting</w:t>
      </w:r>
      <w:r w:rsidR="003346ED">
        <w:rPr>
          <w:rFonts w:ascii="Times New Roman" w:hAnsi="Times New Roman" w:cs="Times New Roman"/>
          <w:sz w:val="24"/>
          <w:szCs w:val="24"/>
        </w:rPr>
        <w:t>.</w:t>
      </w:r>
      <w:r w:rsidR="003346ED">
        <w:rPr>
          <w:rFonts w:ascii="Times New Roman" w:hAnsi="Times New Roman" w:cs="Times New Roman"/>
          <w:i/>
          <w:iCs/>
          <w:sz w:val="24"/>
          <w:szCs w:val="24"/>
        </w:rPr>
        <w:t xml:space="preserve"> Coordinators can also organize coordination meetings on the respective agenda items whenever necessary.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82B13" w:rsidRPr="00C82B13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7E490" w14:textId="77777777" w:rsidR="0023725E" w:rsidRDefault="0023725E" w:rsidP="00D1517A">
      <w:pPr>
        <w:spacing w:after="0" w:line="240" w:lineRule="auto"/>
      </w:pPr>
      <w:r>
        <w:separator/>
      </w:r>
    </w:p>
  </w:endnote>
  <w:endnote w:type="continuationSeparator" w:id="0">
    <w:p w14:paraId="5AB1AAF8" w14:textId="77777777" w:rsidR="0023725E" w:rsidRDefault="0023725E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A3FF" w14:textId="77777777" w:rsidR="0023725E" w:rsidRDefault="0023725E" w:rsidP="00D1517A">
      <w:pPr>
        <w:spacing w:after="0" w:line="240" w:lineRule="auto"/>
      </w:pPr>
      <w:r>
        <w:separator/>
      </w:r>
    </w:p>
  </w:footnote>
  <w:footnote w:type="continuationSeparator" w:id="0">
    <w:p w14:paraId="3ACF6CC1" w14:textId="77777777" w:rsidR="0023725E" w:rsidRDefault="0023725E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57B49"/>
    <w:multiLevelType w:val="hybridMultilevel"/>
    <w:tmpl w:val="7B12005E"/>
    <w:lvl w:ilvl="0" w:tplc="720217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5471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86F2C"/>
    <w:rsid w:val="000B5983"/>
    <w:rsid w:val="001A1F17"/>
    <w:rsid w:val="001E0789"/>
    <w:rsid w:val="0023725E"/>
    <w:rsid w:val="00283D24"/>
    <w:rsid w:val="003346ED"/>
    <w:rsid w:val="00394D8D"/>
    <w:rsid w:val="00413BF1"/>
    <w:rsid w:val="004A3E94"/>
    <w:rsid w:val="004A574B"/>
    <w:rsid w:val="004D7CC0"/>
    <w:rsid w:val="00550E88"/>
    <w:rsid w:val="005755E6"/>
    <w:rsid w:val="00677357"/>
    <w:rsid w:val="00683E04"/>
    <w:rsid w:val="008742F3"/>
    <w:rsid w:val="009E27EC"/>
    <w:rsid w:val="00AC461C"/>
    <w:rsid w:val="00C750CB"/>
    <w:rsid w:val="00C82B13"/>
    <w:rsid w:val="00D059B6"/>
    <w:rsid w:val="00D1517A"/>
    <w:rsid w:val="00DF75EF"/>
    <w:rsid w:val="00EA1B34"/>
    <w:rsid w:val="00EC68D5"/>
    <w:rsid w:val="00EF7969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B34"/>
    <w:pPr>
      <w:ind w:leftChars="400" w:left="800"/>
    </w:pPr>
  </w:style>
  <w:style w:type="paragraph" w:styleId="a4">
    <w:name w:val="header"/>
    <w:basedOn w:val="a"/>
    <w:link w:val="a5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D1517A"/>
  </w:style>
  <w:style w:type="paragraph" w:styleId="a6">
    <w:name w:val="footer"/>
    <w:basedOn w:val="a"/>
    <w:link w:val="a7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D1517A"/>
  </w:style>
  <w:style w:type="character" w:styleId="a8">
    <w:name w:val="Hyperlink"/>
    <w:basedOn w:val="a0"/>
    <w:uiPriority w:val="99"/>
    <w:semiHidden/>
    <w:unhideWhenUsed/>
    <w:rsid w:val="00413B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23-WRC23-C-0085/en" TargetMode="External"/><Relationship Id="rId13" Type="http://schemas.openxmlformats.org/officeDocument/2006/relationships/hyperlink" Target="https://www.itu.int/md/R23-WRC23-C-0117/e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tu.int/md/R23-WRC23-C-0059/en" TargetMode="External"/><Relationship Id="rId12" Type="http://schemas.openxmlformats.org/officeDocument/2006/relationships/hyperlink" Target="https://www.itu.int/md/R23-WRC23-C-0111/en" TargetMode="External"/><Relationship Id="rId17" Type="http://schemas.openxmlformats.org/officeDocument/2006/relationships/hyperlink" Target="https://www.itu.int/md/R23-WRC23-C-0141/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md/R23-WRC23-C-0137/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R23-WRC23-C-0100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md/R23-WRC23-C-0157/en" TargetMode="External"/><Relationship Id="rId10" Type="http://schemas.openxmlformats.org/officeDocument/2006/relationships/hyperlink" Target="https://www.itu.int/md/R23-WRC23-C-0096/e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R23-WRC23-C-0087/en" TargetMode="External"/><Relationship Id="rId14" Type="http://schemas.openxmlformats.org/officeDocument/2006/relationships/hyperlink" Target="https://www.itu.int/md/R23-WRC23-C-0148/en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MCU 北原 貴子</cp:lastModifiedBy>
  <cp:revision>2</cp:revision>
  <dcterms:created xsi:type="dcterms:W3CDTF">2023-12-05T06:58:00Z</dcterms:created>
  <dcterms:modified xsi:type="dcterms:W3CDTF">2023-12-05T06:58:00Z</dcterms:modified>
</cp:coreProperties>
</file>