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14:paraId="5EB974B1" w14:textId="77777777" w:rsidTr="00F320AA">
        <w:trPr>
          <w:cantSplit/>
        </w:trPr>
        <w:tc>
          <w:tcPr>
            <w:tcW w:w="1418" w:type="dxa"/>
            <w:vAlign w:val="center"/>
          </w:tcPr>
          <w:p w14:paraId="382FC3B7" w14:textId="77777777" w:rsidR="00F320AA" w:rsidRPr="00DF23FC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DA0D1C0" wp14:editId="7D9BA96F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1B741D06" w14:textId="77777777" w:rsidR="00F320AA" w:rsidRPr="00DF23FC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284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</w:t>
            </w:r>
            <w:r>
              <w:rPr>
                <w:rFonts w:ascii="Verdana" w:hAnsi="Verdana" w:cs="Times"/>
                <w:b/>
                <w:position w:val="6"/>
                <w:sz w:val="22"/>
                <w:szCs w:val="22"/>
              </w:rPr>
              <w:t>23</w:t>
            </w:r>
            <w:r w:rsidRPr="00CF33A5">
              <w:rPr>
                <w:rFonts w:ascii="Verdana" w:hAnsi="Verdana" w:cs="Times"/>
                <w:b/>
                <w:position w:val="6"/>
                <w:sz w:val="22"/>
                <w:szCs w:val="22"/>
              </w:rPr>
              <w:t>)</w:t>
            </w:r>
            <w:r w:rsidRPr="00CF33A5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B37A1C">
              <w:rPr>
                <w:rFonts w:ascii="Verdana" w:hAnsi="Verdana"/>
                <w:b/>
                <w:bCs/>
                <w:position w:val="6"/>
                <w:sz w:val="18"/>
                <w:szCs w:val="18"/>
                <w:lang w:val="en-US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508A24FA" w14:textId="77777777" w:rsidR="00F320AA" w:rsidRDefault="00EB0812" w:rsidP="00F320AA">
            <w:pPr>
              <w:spacing w:before="0" w:line="240" w:lineRule="atLeast"/>
            </w:pPr>
            <w:r>
              <w:rPr>
                <w:noProof/>
              </w:rPr>
              <w:drawing>
                <wp:inline distT="0" distB="0" distL="0" distR="0" wp14:anchorId="57BFFCBC" wp14:editId="7B4FAA69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617BE4" w14:paraId="2B86464B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0BBE9D65" w14:textId="77777777" w:rsidR="00A066F1" w:rsidRPr="003B2284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2AA8DF2B" w14:textId="77777777" w:rsidR="00A066F1" w:rsidRPr="00617BE4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C324A8" w14:paraId="68DCCDCD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594384A2" w14:textId="77777777" w:rsidR="00A066F1" w:rsidRPr="00C324A8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0E442F71" w14:textId="77777777" w:rsidR="00A066F1" w:rsidRPr="00C324A8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C324A8" w14:paraId="6F28C101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79D023CF" w14:textId="77777777" w:rsidR="00A066F1" w:rsidRPr="00841216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0" w:name="dnum" w:colFirst="1" w:colLast="1"/>
            <w:bookmarkStart w:id="1" w:name="dmeeting" w:colFirst="0" w:colLast="0"/>
            <w:r w:rsidRPr="00841216">
              <w:rPr>
                <w:rFonts w:ascii="Verdana" w:hAnsi="Verdana"/>
                <w:sz w:val="20"/>
                <w:szCs w:val="20"/>
              </w:rPr>
              <w:t>WORKING GROUP 5B</w:t>
            </w:r>
          </w:p>
        </w:tc>
        <w:tc>
          <w:tcPr>
            <w:tcW w:w="3120" w:type="dxa"/>
            <w:gridSpan w:val="2"/>
          </w:tcPr>
          <w:p w14:paraId="40FAC372" w14:textId="6AE3AC63" w:rsidR="00A066F1" w:rsidRPr="00841216" w:rsidRDefault="00EF6AC1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DT 1.18</w:t>
            </w:r>
            <w:r w:rsidR="00A066F1" w:rsidRPr="00841216">
              <w:rPr>
                <w:rFonts w:ascii="Verdana" w:hAnsi="Verdana"/>
                <w:b/>
                <w:sz w:val="20"/>
              </w:rPr>
              <w:t>-</w:t>
            </w:r>
            <w:r w:rsidR="005E10C9" w:rsidRPr="00841216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C324A8" w14:paraId="6990F4AC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09814657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2" w:name="ddate" w:colFirst="1" w:colLast="1"/>
            <w:bookmarkStart w:id="3" w:name="dblank" w:colFirst="0" w:colLast="0"/>
            <w:bookmarkEnd w:id="0"/>
            <w:bookmarkEnd w:id="1"/>
          </w:p>
        </w:tc>
        <w:tc>
          <w:tcPr>
            <w:tcW w:w="3120" w:type="dxa"/>
            <w:gridSpan w:val="2"/>
          </w:tcPr>
          <w:p w14:paraId="3F743E90" w14:textId="77777777" w:rsidR="00A066F1" w:rsidRPr="00841216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21 November 2023</w:t>
            </w:r>
          </w:p>
        </w:tc>
      </w:tr>
      <w:tr w:rsidR="00A066F1" w:rsidRPr="00C324A8" w14:paraId="4BFBA9C8" w14:textId="77777777">
        <w:trPr>
          <w:cantSplit/>
          <w:trHeight w:val="23"/>
        </w:trPr>
        <w:tc>
          <w:tcPr>
            <w:tcW w:w="6911" w:type="dxa"/>
            <w:gridSpan w:val="2"/>
            <w:shd w:val="clear" w:color="auto" w:fill="auto"/>
          </w:tcPr>
          <w:p w14:paraId="79076CEE" w14:textId="77777777" w:rsidR="00A066F1" w:rsidRPr="00841216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4" w:name="dbluepink" w:colFirst="0" w:colLast="0"/>
            <w:bookmarkStart w:id="5" w:name="dorlang" w:colFirst="1" w:colLast="1"/>
            <w:bookmarkEnd w:id="2"/>
            <w:bookmarkEnd w:id="3"/>
          </w:p>
        </w:tc>
        <w:tc>
          <w:tcPr>
            <w:tcW w:w="3120" w:type="dxa"/>
            <w:gridSpan w:val="2"/>
          </w:tcPr>
          <w:p w14:paraId="2CEAEFBB" w14:textId="77777777" w:rsidR="00A066F1" w:rsidRPr="00841216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41216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C324A8" w14:paraId="60287574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10AD3720" w14:textId="77777777" w:rsidR="00A066F1" w:rsidRPr="00C324A8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C324A8" w14:paraId="1E19F812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7241E144" w14:textId="77777777" w:rsidR="00E55816" w:rsidRDefault="00884D60" w:rsidP="00E55816">
            <w:pPr>
              <w:pStyle w:val="Source"/>
            </w:pPr>
            <w:r>
              <w:t>SUB-WORKING GROUP 5B4</w:t>
            </w:r>
          </w:p>
          <w:p w14:paraId="0B2ED124" w14:textId="27B1CD14" w:rsidR="00EF6AC1" w:rsidRPr="00EF6AC1" w:rsidRDefault="00EF6AC1" w:rsidP="00EF6AC1">
            <w:pPr>
              <w:pStyle w:val="AppArtNo"/>
            </w:pPr>
            <w:r>
              <w:t xml:space="preserve">[DARFT] </w:t>
            </w:r>
            <w:r w:rsidRPr="00BC56E8">
              <w:t xml:space="preserve">FIRST </w:t>
            </w:r>
            <w:r>
              <w:t xml:space="preserve">REPORT TO </w:t>
            </w:r>
            <w:r w:rsidRPr="00BC56E8">
              <w:t>Working Group 5</w:t>
            </w:r>
            <w:r w:rsidR="00A360A5">
              <w:t>B</w:t>
            </w:r>
          </w:p>
        </w:tc>
      </w:tr>
      <w:tr w:rsidR="00E55816" w:rsidRPr="00C324A8" w14:paraId="0FCC4B0D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654E8189" w14:textId="77777777" w:rsidR="00E55816" w:rsidRDefault="00E55816" w:rsidP="00E55816">
            <w:pPr>
              <w:pStyle w:val="Title1"/>
            </w:pPr>
          </w:p>
        </w:tc>
      </w:tr>
      <w:tr w:rsidR="00E55816" w:rsidRPr="00C324A8" w14:paraId="4B778B35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2B67E2E1" w14:textId="77777777" w:rsidR="00E55816" w:rsidRDefault="00E55816" w:rsidP="00E55816">
            <w:pPr>
              <w:pStyle w:val="Title2"/>
            </w:pPr>
          </w:p>
        </w:tc>
      </w:tr>
      <w:tr w:rsidR="00A538A6" w:rsidRPr="00C324A8" w14:paraId="410FD750" w14:textId="77777777" w:rsidTr="00025864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4424564E" w14:textId="77777777" w:rsidR="00A538A6" w:rsidRDefault="00A538A6" w:rsidP="004B13CB">
            <w:pPr>
              <w:pStyle w:val="Agendaitem"/>
            </w:pPr>
          </w:p>
        </w:tc>
      </w:tr>
    </w:tbl>
    <w:bookmarkEnd w:id="4"/>
    <w:bookmarkEnd w:id="5"/>
    <w:p w14:paraId="232D9571" w14:textId="77777777" w:rsidR="00E76EAC" w:rsidRDefault="00A360A5">
      <w:pPr>
        <w:pStyle w:val="Agendaitem"/>
      </w:pPr>
      <w:r>
        <w:t xml:space="preserve">Agenda </w:t>
      </w:r>
      <w:proofErr w:type="spellStart"/>
      <w:r>
        <w:t>item</w:t>
      </w:r>
      <w:proofErr w:type="spellEnd"/>
      <w:r>
        <w:t xml:space="preserve"> 1.18</w:t>
      </w:r>
    </w:p>
    <w:p w14:paraId="26CAC6FA" w14:textId="77777777" w:rsidR="00187BD9" w:rsidRDefault="00A360A5" w:rsidP="00D05BC7">
      <w:r w:rsidRPr="00D05BC7">
        <w:t>1.18</w:t>
      </w:r>
      <w:r w:rsidRPr="00D05BC7">
        <w:tab/>
      </w:r>
      <w:r w:rsidRPr="00D05BC7">
        <w:t xml:space="preserve">to consider studies relating to spectrum needs and potential new allocations to the mobile-satellite service for future development of narrowband mobile-satellite systems, in accordance with Resolution </w:t>
      </w:r>
      <w:r w:rsidRPr="00D05BC7">
        <w:rPr>
          <w:b/>
          <w:bCs/>
        </w:rPr>
        <w:t>248 (WRC</w:t>
      </w:r>
      <w:r w:rsidRPr="00D05BC7">
        <w:rPr>
          <w:b/>
          <w:bCs/>
        </w:rPr>
        <w:noBreakHyphen/>
        <w:t>19</w:t>
      </w:r>
      <w:proofErr w:type="gramStart"/>
      <w:r w:rsidRPr="00D05BC7">
        <w:rPr>
          <w:b/>
          <w:bCs/>
        </w:rPr>
        <w:t>)</w:t>
      </w:r>
      <w:r w:rsidRPr="00D05BC7">
        <w:t>;</w:t>
      </w:r>
      <w:proofErr w:type="gramEnd"/>
    </w:p>
    <w:p w14:paraId="038030F8" w14:textId="77777777" w:rsidR="00EF6AC1" w:rsidRDefault="00EF6AC1" w:rsidP="00EF6AC1"/>
    <w:p w14:paraId="67E359C8" w14:textId="0B2ACE6B" w:rsidR="00EF6AC1" w:rsidRPr="00F06906" w:rsidRDefault="00EF6AC1" w:rsidP="00EF6AC1">
      <w:pPr>
        <w:tabs>
          <w:tab w:val="clear" w:pos="1134"/>
          <w:tab w:val="clear" w:pos="1871"/>
          <w:tab w:val="clear" w:pos="2268"/>
          <w:tab w:val="center" w:pos="7371"/>
        </w:tabs>
        <w:spacing w:before="1200"/>
        <w:rPr>
          <w:lang w:val="en-US"/>
        </w:rPr>
      </w:pPr>
      <w:r w:rsidRPr="00F06906">
        <w:rPr>
          <w:lang w:val="en-US"/>
        </w:rPr>
        <w:tab/>
      </w:r>
      <w:r w:rsidRPr="00EF6AC1">
        <w:rPr>
          <w:lang w:val="en-US"/>
        </w:rPr>
        <w:t>Jennifer</w:t>
      </w:r>
      <w:r w:rsidRPr="00EF6AC1">
        <w:rPr>
          <w:lang w:val="en-US"/>
        </w:rPr>
        <w:t xml:space="preserve"> </w:t>
      </w:r>
      <w:r w:rsidRPr="00EF6AC1">
        <w:rPr>
          <w:lang w:val="en-US"/>
        </w:rPr>
        <w:t>MANNER</w:t>
      </w:r>
      <w:r w:rsidRPr="00F06906">
        <w:rPr>
          <w:lang w:val="en-US"/>
        </w:rPr>
        <w:br/>
      </w:r>
      <w:r w:rsidRPr="00F06906">
        <w:rPr>
          <w:lang w:val="en-US"/>
        </w:rPr>
        <w:tab/>
        <w:t xml:space="preserve">Chair, </w:t>
      </w:r>
      <w:r>
        <w:rPr>
          <w:lang w:val="en-US"/>
        </w:rPr>
        <w:t>Sub-</w:t>
      </w:r>
      <w:r w:rsidRPr="00F06906">
        <w:rPr>
          <w:lang w:val="en-US"/>
        </w:rPr>
        <w:t>Working Group 5</w:t>
      </w:r>
      <w:r>
        <w:rPr>
          <w:lang w:val="en-US"/>
        </w:rPr>
        <w:t>B4</w:t>
      </w:r>
      <w:r w:rsidRPr="00F06906">
        <w:rPr>
          <w:lang w:val="en-US"/>
        </w:rPr>
        <w:br/>
      </w:r>
      <w:r w:rsidRPr="00F06906">
        <w:rPr>
          <w:lang w:val="en-US"/>
        </w:rPr>
        <w:tab/>
        <w:t xml:space="preserve">E-mail: </w:t>
      </w:r>
      <w:hyperlink r:id="rId14" w:history="1">
        <w:r>
          <w:rPr>
            <w:color w:val="0000FF" w:themeColor="hyperlink"/>
            <w:u w:val="single"/>
            <w:lang w:val="en-US"/>
          </w:rPr>
          <w:t>SWG5B4wrc23@lists.itu.int</w:t>
        </w:r>
      </w:hyperlink>
      <w:r w:rsidRPr="00F06906">
        <w:rPr>
          <w:lang w:val="en-US"/>
        </w:rPr>
        <w:t xml:space="preserve"> </w:t>
      </w:r>
    </w:p>
    <w:p w14:paraId="22A11061" w14:textId="17F836A2" w:rsidR="00EF6AC1" w:rsidRPr="00D05BC7" w:rsidRDefault="00EF6AC1" w:rsidP="00EF6AC1">
      <w:r w:rsidRPr="0010540D">
        <w:br w:type="page"/>
      </w:r>
    </w:p>
    <w:p w14:paraId="4C401DC4" w14:textId="77777777" w:rsidR="00E76EAC" w:rsidRDefault="00A360A5">
      <w:pPr>
        <w:pStyle w:val="Proposal"/>
      </w:pPr>
      <w:r>
        <w:rPr>
          <w:u w:val="single"/>
        </w:rPr>
        <w:t>NOC</w:t>
      </w:r>
      <w:r>
        <w:tab/>
        <w:t>SWG5B4//1</w:t>
      </w:r>
      <w:r>
        <w:rPr>
          <w:vanish/>
          <w:color w:val="7F7F7F" w:themeColor="text1" w:themeTint="80"/>
          <w:vertAlign w:val="superscript"/>
        </w:rPr>
        <w:t>#2196</w:t>
      </w:r>
    </w:p>
    <w:p w14:paraId="52C2C3D7" w14:textId="77777777" w:rsidR="00A360A5" w:rsidRPr="00AD33F0" w:rsidRDefault="00A360A5" w:rsidP="00BA2A50">
      <w:pPr>
        <w:pStyle w:val="Volumetitle"/>
      </w:pPr>
      <w:r w:rsidRPr="00AD33F0">
        <w:t>ARTICLES</w:t>
      </w:r>
    </w:p>
    <w:p w14:paraId="14DFEE91" w14:textId="77777777" w:rsidR="00E76EAC" w:rsidRDefault="00E76EAC">
      <w:pPr>
        <w:pStyle w:val="Reasons"/>
      </w:pPr>
    </w:p>
    <w:p w14:paraId="6DCFF3E2" w14:textId="77777777" w:rsidR="00E76EAC" w:rsidRDefault="00A360A5">
      <w:pPr>
        <w:pStyle w:val="Proposal"/>
      </w:pPr>
      <w:r>
        <w:rPr>
          <w:u w:val="single"/>
        </w:rPr>
        <w:t>NOC</w:t>
      </w:r>
      <w:r>
        <w:tab/>
        <w:t>SWG5B4//2</w:t>
      </w:r>
      <w:r>
        <w:rPr>
          <w:vanish/>
          <w:color w:val="7F7F7F" w:themeColor="text1" w:themeTint="80"/>
          <w:vertAlign w:val="superscript"/>
        </w:rPr>
        <w:t>#2197</w:t>
      </w:r>
    </w:p>
    <w:p w14:paraId="5DCC22AE" w14:textId="77777777" w:rsidR="00A360A5" w:rsidRPr="00AD33F0" w:rsidRDefault="00A360A5" w:rsidP="00BA2A50">
      <w:pPr>
        <w:pStyle w:val="Volumetitle"/>
      </w:pPr>
      <w:r w:rsidRPr="00AD33F0">
        <w:t>APPENDICES</w:t>
      </w:r>
    </w:p>
    <w:p w14:paraId="7B5B5788" w14:textId="77777777" w:rsidR="00E76EAC" w:rsidRDefault="00E76EAC">
      <w:pPr>
        <w:pStyle w:val="Reasons"/>
      </w:pPr>
    </w:p>
    <w:p w14:paraId="7A39F2F1" w14:textId="77777777" w:rsidR="00E76EAC" w:rsidRDefault="00A360A5">
      <w:pPr>
        <w:pStyle w:val="Proposal"/>
      </w:pPr>
      <w:r>
        <w:t>SUP</w:t>
      </w:r>
      <w:r>
        <w:tab/>
        <w:t>SWG5B4//3</w:t>
      </w:r>
      <w:r>
        <w:rPr>
          <w:vanish/>
          <w:color w:val="7F7F7F" w:themeColor="text1" w:themeTint="80"/>
          <w:vertAlign w:val="superscript"/>
        </w:rPr>
        <w:t>#2198</w:t>
      </w:r>
    </w:p>
    <w:p w14:paraId="1C29EF2E" w14:textId="77777777" w:rsidR="00A360A5" w:rsidRPr="00AD33F0" w:rsidRDefault="00A360A5" w:rsidP="00BA2A50">
      <w:pPr>
        <w:pStyle w:val="ResNo"/>
      </w:pPr>
      <w:r w:rsidRPr="00AD33F0">
        <w:t xml:space="preserve">RESOLUTION 248 (WRC-19) </w:t>
      </w:r>
    </w:p>
    <w:p w14:paraId="0FC97348" w14:textId="77777777" w:rsidR="00A360A5" w:rsidRPr="00AD33F0" w:rsidRDefault="00A360A5" w:rsidP="00BA2A50">
      <w:pPr>
        <w:pStyle w:val="Restitle"/>
      </w:pPr>
      <w:r w:rsidRPr="00AD33F0">
        <w:t xml:space="preserve">Studies relating to spectrum needs and potential new allocations to the mobile-satellite service in the frequency bands 1 695-1 710 MHz, 2 010-2 025 MHz, 3 300-3 315 MHz and 3 385-3 400 MHz for future development of </w:t>
      </w:r>
      <w:r w:rsidRPr="00AD33F0">
        <w:br/>
        <w:t xml:space="preserve">narrowband mobile-satellite </w:t>
      </w:r>
      <w:proofErr w:type="gramStart"/>
      <w:r w:rsidRPr="00AD33F0">
        <w:t>systems</w:t>
      </w:r>
      <w:proofErr w:type="gramEnd"/>
    </w:p>
    <w:p w14:paraId="3E585424" w14:textId="77777777" w:rsidR="00E76EAC" w:rsidRDefault="00E76EAC">
      <w:pPr>
        <w:pStyle w:val="Reasons"/>
      </w:pPr>
    </w:p>
    <w:sectPr w:rsidR="00E76EAC">
      <w:headerReference w:type="default" r:id="rId15"/>
      <w:footerReference w:type="even" r:id="rId16"/>
      <w:footerReference w:type="default" r:id="rId17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89E73" w14:textId="77777777" w:rsidR="0022757F" w:rsidRDefault="0022757F">
      <w:r>
        <w:separator/>
      </w:r>
    </w:p>
  </w:endnote>
  <w:endnote w:type="continuationSeparator" w:id="0">
    <w:p w14:paraId="754A8B3D" w14:textId="77777777" w:rsidR="0022757F" w:rsidRDefault="00227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7947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E9766CA" w14:textId="77777777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F6AC1">
      <w:rPr>
        <w:noProof/>
      </w:rPr>
      <w:t>21.11.23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CD59" w14:textId="77777777" w:rsidR="00E45D05" w:rsidRDefault="00E45D05" w:rsidP="009B1EA1">
    <w:pPr>
      <w:pStyle w:val="Footer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lang w:val="en-US"/>
      </w:rPr>
      <w:t>Q:\TEMPLATE\ITUOffice2007\POOL\DPM templates\WRC-23\E.docx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2615" w14:textId="77777777" w:rsidR="0022757F" w:rsidRDefault="0022757F">
      <w:r>
        <w:rPr>
          <w:b/>
        </w:rPr>
        <w:t>_______________</w:t>
      </w:r>
    </w:p>
  </w:footnote>
  <w:footnote w:type="continuationSeparator" w:id="0">
    <w:p w14:paraId="2E14199C" w14:textId="77777777" w:rsidR="0022757F" w:rsidRDefault="00227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B212" w14:textId="77777777"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0743084D" w14:textId="77777777" w:rsidR="00A066F1" w:rsidRPr="00A066F1" w:rsidRDefault="00BC75DE" w:rsidP="00241FA2">
    <w:pPr>
      <w:pStyle w:val="Header"/>
    </w:pPr>
    <w:r>
      <w:t>WRC</w:t>
    </w:r>
    <w:r w:rsidR="006D70B0">
      <w:t>23</w:t>
    </w:r>
    <w:r w:rsidR="00A066F1">
      <w:t>/</w:t>
    </w:r>
    <w:bookmarkStart w:id="6" w:name="OLE_LINK1"/>
    <w:bookmarkStart w:id="7" w:name="OLE_LINK2"/>
    <w:bookmarkStart w:id="8" w:name="OLE_LINK3"/>
    <w:r w:rsidR="00EB55C6">
      <w:t>DT/</w:t>
    </w:r>
    <w:bookmarkEnd w:id="6"/>
    <w:bookmarkEnd w:id="7"/>
    <w:bookmarkEnd w:id="8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 w16cid:durableId="625695612">
    <w:abstractNumId w:val="0"/>
  </w:num>
  <w:num w:numId="2" w16cid:durableId="111714126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7795D"/>
    <w:rsid w:val="00086491"/>
    <w:rsid w:val="00091346"/>
    <w:rsid w:val="0009706C"/>
    <w:rsid w:val="000D154B"/>
    <w:rsid w:val="000D2DAF"/>
    <w:rsid w:val="000E463E"/>
    <w:rsid w:val="000F73FF"/>
    <w:rsid w:val="00114CF7"/>
    <w:rsid w:val="00116C7A"/>
    <w:rsid w:val="00123B68"/>
    <w:rsid w:val="00126F2E"/>
    <w:rsid w:val="00146F6F"/>
    <w:rsid w:val="00161F26"/>
    <w:rsid w:val="00187BD9"/>
    <w:rsid w:val="00190B55"/>
    <w:rsid w:val="001C3B5F"/>
    <w:rsid w:val="001D058F"/>
    <w:rsid w:val="002009EA"/>
    <w:rsid w:val="00202756"/>
    <w:rsid w:val="00202CA0"/>
    <w:rsid w:val="00216B6D"/>
    <w:rsid w:val="0022757F"/>
    <w:rsid w:val="00241FA2"/>
    <w:rsid w:val="00271316"/>
    <w:rsid w:val="002B349C"/>
    <w:rsid w:val="002D58BE"/>
    <w:rsid w:val="002F4747"/>
    <w:rsid w:val="00302605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4F3DC0"/>
    <w:rsid w:val="0050139F"/>
    <w:rsid w:val="0055140B"/>
    <w:rsid w:val="005861D7"/>
    <w:rsid w:val="005964AB"/>
    <w:rsid w:val="005C099A"/>
    <w:rsid w:val="005C31A5"/>
    <w:rsid w:val="005E10C9"/>
    <w:rsid w:val="005E290B"/>
    <w:rsid w:val="005E61DD"/>
    <w:rsid w:val="005F04D8"/>
    <w:rsid w:val="006023DF"/>
    <w:rsid w:val="00615426"/>
    <w:rsid w:val="00616219"/>
    <w:rsid w:val="00645B7D"/>
    <w:rsid w:val="00657DE0"/>
    <w:rsid w:val="00685313"/>
    <w:rsid w:val="00692833"/>
    <w:rsid w:val="006A6E9B"/>
    <w:rsid w:val="006B7C2A"/>
    <w:rsid w:val="006C23DA"/>
    <w:rsid w:val="006D70B0"/>
    <w:rsid w:val="006E3D45"/>
    <w:rsid w:val="0070607A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14037"/>
    <w:rsid w:val="00841216"/>
    <w:rsid w:val="00842AF0"/>
    <w:rsid w:val="0086171E"/>
    <w:rsid w:val="00872FC8"/>
    <w:rsid w:val="008845D0"/>
    <w:rsid w:val="00884D60"/>
    <w:rsid w:val="00896E56"/>
    <w:rsid w:val="008B43F2"/>
    <w:rsid w:val="008B6CFF"/>
    <w:rsid w:val="009274B4"/>
    <w:rsid w:val="00934EA2"/>
    <w:rsid w:val="00944A5C"/>
    <w:rsid w:val="00952A66"/>
    <w:rsid w:val="009B1EA1"/>
    <w:rsid w:val="009B7C9A"/>
    <w:rsid w:val="009C56E5"/>
    <w:rsid w:val="009C7716"/>
    <w:rsid w:val="009E5FC8"/>
    <w:rsid w:val="009E687A"/>
    <w:rsid w:val="009F236F"/>
    <w:rsid w:val="00A066F1"/>
    <w:rsid w:val="00A141AF"/>
    <w:rsid w:val="00A16D29"/>
    <w:rsid w:val="00A30305"/>
    <w:rsid w:val="00A31D2D"/>
    <w:rsid w:val="00A360A5"/>
    <w:rsid w:val="00A4600A"/>
    <w:rsid w:val="00A538A6"/>
    <w:rsid w:val="00A54C25"/>
    <w:rsid w:val="00A710E7"/>
    <w:rsid w:val="00A7372E"/>
    <w:rsid w:val="00A8284C"/>
    <w:rsid w:val="00A93B85"/>
    <w:rsid w:val="00AA0B18"/>
    <w:rsid w:val="00AA3C65"/>
    <w:rsid w:val="00AA666F"/>
    <w:rsid w:val="00AD7914"/>
    <w:rsid w:val="00AE514B"/>
    <w:rsid w:val="00B40888"/>
    <w:rsid w:val="00B639E9"/>
    <w:rsid w:val="00B817CD"/>
    <w:rsid w:val="00B81A7D"/>
    <w:rsid w:val="00B91EF7"/>
    <w:rsid w:val="00B94AD0"/>
    <w:rsid w:val="00BB3A95"/>
    <w:rsid w:val="00BC75DE"/>
    <w:rsid w:val="00BD6CCE"/>
    <w:rsid w:val="00C0018F"/>
    <w:rsid w:val="00C16A5A"/>
    <w:rsid w:val="00C20466"/>
    <w:rsid w:val="00C214ED"/>
    <w:rsid w:val="00C234E6"/>
    <w:rsid w:val="00C324A8"/>
    <w:rsid w:val="00C54517"/>
    <w:rsid w:val="00C56F70"/>
    <w:rsid w:val="00C57B91"/>
    <w:rsid w:val="00C64CD8"/>
    <w:rsid w:val="00C82695"/>
    <w:rsid w:val="00C97C68"/>
    <w:rsid w:val="00CA1A47"/>
    <w:rsid w:val="00CA3DFC"/>
    <w:rsid w:val="00CB44E5"/>
    <w:rsid w:val="00CC247A"/>
    <w:rsid w:val="00CE388F"/>
    <w:rsid w:val="00CE5E47"/>
    <w:rsid w:val="00CF020F"/>
    <w:rsid w:val="00CF2B5B"/>
    <w:rsid w:val="00D14CE0"/>
    <w:rsid w:val="00D255D4"/>
    <w:rsid w:val="00D268B3"/>
    <w:rsid w:val="00D52FD6"/>
    <w:rsid w:val="00D54009"/>
    <w:rsid w:val="00D5651D"/>
    <w:rsid w:val="00D57A34"/>
    <w:rsid w:val="00D74898"/>
    <w:rsid w:val="00D801ED"/>
    <w:rsid w:val="00D936BC"/>
    <w:rsid w:val="00D96530"/>
    <w:rsid w:val="00DA1CB1"/>
    <w:rsid w:val="00DD44AF"/>
    <w:rsid w:val="00DE2AC3"/>
    <w:rsid w:val="00DE5692"/>
    <w:rsid w:val="00DE6300"/>
    <w:rsid w:val="00DF4BC6"/>
    <w:rsid w:val="00DF78E0"/>
    <w:rsid w:val="00E03C94"/>
    <w:rsid w:val="00E205BC"/>
    <w:rsid w:val="00E26226"/>
    <w:rsid w:val="00E45D05"/>
    <w:rsid w:val="00E55816"/>
    <w:rsid w:val="00E55AEF"/>
    <w:rsid w:val="00E76EAC"/>
    <w:rsid w:val="00E976C1"/>
    <w:rsid w:val="00EA12E5"/>
    <w:rsid w:val="00EB0812"/>
    <w:rsid w:val="00EB54B2"/>
    <w:rsid w:val="00EB55C6"/>
    <w:rsid w:val="00EF1932"/>
    <w:rsid w:val="00EF6AC1"/>
    <w:rsid w:val="00EF71B6"/>
    <w:rsid w:val="00F02766"/>
    <w:rsid w:val="00F05BD4"/>
    <w:rsid w:val="00F06473"/>
    <w:rsid w:val="00F320AA"/>
    <w:rsid w:val="00F6155B"/>
    <w:rsid w:val="00F65C19"/>
    <w:rsid w:val="00F822B0"/>
    <w:rsid w:val="00FD08E2"/>
    <w:rsid w:val="00FD18DA"/>
    <w:rsid w:val="00FD2546"/>
    <w:rsid w:val="00FD772E"/>
    <w:rsid w:val="00FE03DB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51C41AA"/>
  <w15:docId w15:val="{E6966D8B-79D4-482D-9546-7B185F7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EB54B2"/>
    <w:pPr>
      <w:spacing w:after="240"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DefaultParagraphFont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Normal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Heading1"/>
    <w:next w:val="Normal"/>
    <w:qFormat/>
    <w:rsid w:val="00EF71B6"/>
  </w:style>
  <w:style w:type="paragraph" w:customStyle="1" w:styleId="Methodheading2">
    <w:name w:val="Method_heading2"/>
    <w:basedOn w:val="Heading2"/>
    <w:next w:val="Normal"/>
    <w:qFormat/>
    <w:rsid w:val="00EF71B6"/>
  </w:style>
  <w:style w:type="paragraph" w:customStyle="1" w:styleId="Methodheading3">
    <w:name w:val="Method_heading3"/>
    <w:basedOn w:val="Heading3"/>
    <w:next w:val="Normal"/>
    <w:qFormat/>
    <w:rsid w:val="00EF71B6"/>
  </w:style>
  <w:style w:type="paragraph" w:customStyle="1" w:styleId="Methodheading4">
    <w:name w:val="Method_heading4"/>
    <w:basedOn w:val="Heading4"/>
    <w:next w:val="Normal"/>
    <w:qFormat/>
    <w:rsid w:val="00EF71B6"/>
  </w:style>
  <w:style w:type="paragraph" w:customStyle="1" w:styleId="TableTextS5">
    <w:name w:val="Table_TextS5"/>
    <w:basedOn w:val="Normal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Normal"/>
    <w:qFormat/>
    <w:rsid w:val="00EB54B2"/>
    <w:pPr>
      <w:spacing w:before="240" w:after="240"/>
    </w:pPr>
    <w:rPr>
      <w:i/>
    </w:rPr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WG5B4wrc23@lists.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C0022EB775643AF16E7975D86A924" ma:contentTypeVersion="" ma:contentTypeDescription="Create a new document." ma:contentTypeScope="" ma:versionID="7b69b4ea50c65c893fad92e4948c06b5">
  <xsd:schema xmlns:xsd="http://www.w3.org/2001/XMLSchema" xmlns:xs="http://www.w3.org/2001/XMLSchema" xmlns:p="http://schemas.microsoft.com/office/2006/metadata/properties" xmlns:ns2="4c6a61cb-1973-4fc6-92ae-f4d7a4471404" targetNamespace="http://schemas.microsoft.com/office/2006/metadata/properties" ma:root="true" ma:fieldsID="d07ea48c7715b86ca08b51e5263fcf8f" ns2:_="">
    <xsd:import namespace="4c6a61cb-1973-4fc6-92ae-f4d7a4471404"/>
    <xsd:element name="properties">
      <xsd:complexType>
        <xsd:sequence>
          <xsd:element name="documentManagement">
            <xsd:complexType>
              <xsd:all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E0FCA-6F13-4486-B05B-49D2E3507AD7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ACA082A7-7F5E-4765-83E3-3FB4FEA1B83B}"/>
</file>

<file path=customXml/itemProps3.xml><?xml version="1.0" encoding="utf-8"?>
<ds:datastoreItem xmlns:ds="http://schemas.openxmlformats.org/officeDocument/2006/customXml" ds:itemID="{55FD576D-B749-4A06-A5A6-DE3C9F2264E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BA4CA7-8BA6-4088-9138-F42A17D4E926}"/>
</file>

<file path=customXml/itemProps5.xml><?xml version="1.0" encoding="utf-8"?>
<ds:datastoreItem xmlns:ds="http://schemas.openxmlformats.org/officeDocument/2006/customXml" ds:itemID="{A4FC7BF9-AE08-41BD-A909-111334D4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WRC-19 Template</vt:lpstr>
    </vt:vector>
  </TitlesOfParts>
  <Manager>General Secretariat - Pool</Manager>
  <Company>International Telecommunication Union (ITU)</Company>
  <LinksUpToDate>false</LinksUpToDate>
  <CharactersWithSpaces>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R23-WRC23-231030-TD-!MSW-E</dc:title>
  <dc:subject>World Radiocommunication Conference - 2023</dc:subject>
  <dc:creator>Documents Proposals Manager (DPM)</dc:creator>
  <cp:keywords>DPM_v2023.11.6.1_prod</cp:keywords>
  <dc:description>Uploaded on 2015.07.06</dc:description>
  <cp:lastModifiedBy>Kadyrov, Timur</cp:lastModifiedBy>
  <cp:revision>3</cp:revision>
  <cp:lastPrinted>2017-02-10T08:23:00Z</cp:lastPrinted>
  <dcterms:created xsi:type="dcterms:W3CDTF">2023-11-21T10:52:00Z</dcterms:created>
  <dcterms:modified xsi:type="dcterms:W3CDTF">2023-11-21T10:52:00Z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0x01010012DC0022EB775643AF16E7975D86A924</vt:lpwstr>
  </property>
  <property fmtid="{D5CDD505-2E9C-101B-9397-08002B2CF9AE}" pid="10" name="_dlc_DocIdItemGuid">
    <vt:lpwstr>e3f51d54-8436-4404-bce8-bbffce89a1d7</vt:lpwstr>
  </property>
</Properties>
</file>