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600F" w14:textId="4D611C14" w:rsidR="00D059B6" w:rsidRPr="005755E6" w:rsidRDefault="00EA1B34" w:rsidP="000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Report of the Agenda Item Coordinator during </w:t>
      </w:r>
      <w:r w:rsidR="003346ED">
        <w:rPr>
          <w:rFonts w:ascii="Times New Roman" w:hAnsi="Times New Roman" w:cs="Times New Roman"/>
          <w:b/>
          <w:sz w:val="28"/>
          <w:szCs w:val="28"/>
        </w:rPr>
        <w:t>WRC-</w:t>
      </w:r>
      <w:r w:rsidR="00550E88">
        <w:rPr>
          <w:rFonts w:ascii="Times New Roman" w:hAnsi="Times New Roman" w:cs="Times New Roman"/>
          <w:b/>
          <w:sz w:val="28"/>
          <w:szCs w:val="28"/>
        </w:rPr>
        <w:t>23</w:t>
      </w:r>
    </w:p>
    <w:p w14:paraId="2B6CEC8D" w14:textId="34F8361F" w:rsidR="00EA1B34" w:rsidRDefault="00D250BF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Daesub Oh (trap@etri.re.kr)</w:t>
      </w:r>
    </w:p>
    <w:p w14:paraId="0CBBB38B" w14:textId="2E2B3903" w:rsidR="004D7CC0" w:rsidRPr="004D7CC0" w:rsidRDefault="004D7CC0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D250BF">
        <w:rPr>
          <w:rFonts w:ascii="Times New Roman" w:hAnsi="Times New Roman" w:cs="Times New Roman"/>
          <w:sz w:val="24"/>
          <w:szCs w:val="24"/>
        </w:rPr>
        <w:t>2</w:t>
      </w:r>
      <w:r w:rsidR="00E37C13">
        <w:rPr>
          <w:rFonts w:ascii="Times New Roman" w:hAnsi="Times New Roman" w:cs="Times New Roman"/>
          <w:sz w:val="24"/>
          <w:szCs w:val="24"/>
        </w:rPr>
        <w:t>2</w:t>
      </w:r>
      <w:r w:rsidR="00D250BF">
        <w:rPr>
          <w:rFonts w:ascii="Times New Roman" w:hAnsi="Times New Roman" w:cs="Times New Roman"/>
          <w:sz w:val="24"/>
          <w:szCs w:val="24"/>
        </w:rPr>
        <w:t>. 11. 2023</w:t>
      </w:r>
    </w:p>
    <w:p w14:paraId="17E39891" w14:textId="77777777" w:rsidR="000B5983" w:rsidRPr="00AC461C" w:rsidRDefault="000B5983" w:rsidP="00086F2C">
      <w:pPr>
        <w:rPr>
          <w:rFonts w:ascii="Times New Roman" w:hAnsi="Times New Roman" w:cs="Times New Roman"/>
          <w:sz w:val="24"/>
          <w:szCs w:val="24"/>
        </w:rPr>
      </w:pPr>
    </w:p>
    <w:p w14:paraId="1160A794" w14:textId="2E97AEBF" w:rsidR="00EA1B34" w:rsidRDefault="00EA1B34" w:rsidP="00086F2C">
      <w:pPr>
        <w:pStyle w:val="a3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>Agenda Item</w:t>
      </w:r>
      <w:r w:rsidR="00D250BF">
        <w:rPr>
          <w:rFonts w:ascii="Times New Roman" w:hAnsi="Times New Roman" w:cs="Times New Roman"/>
          <w:sz w:val="24"/>
          <w:szCs w:val="24"/>
        </w:rPr>
        <w:t xml:space="preserve"> 1.18 </w:t>
      </w:r>
      <w:r w:rsidR="00D250BF">
        <w:rPr>
          <w:rFonts w:ascii="Times New Roman" w:hAnsi="Times New Roman" w:cs="Times New Roman"/>
          <w:sz w:val="24"/>
          <w:szCs w:val="24"/>
        </w:rPr>
        <w:tab/>
      </w:r>
      <w:r w:rsidR="00D250BF" w:rsidRPr="00D250BF">
        <w:rPr>
          <w:rFonts w:ascii="Times New Roman" w:hAnsi="Times New Roman" w:cs="Times New Roman"/>
          <w:i/>
          <w:iCs/>
          <w:sz w:val="24"/>
          <w:szCs w:val="24"/>
        </w:rPr>
        <w:t>to consider studies relating to spectrum needs and potential new allocations to the mobile-satellite service for future development of narrowband mobile-satellite systems, in accordance with Resolution 248 (WRC 19);</w:t>
      </w:r>
    </w:p>
    <w:p w14:paraId="44099562" w14:textId="77777777" w:rsidR="004D7CC0" w:rsidRDefault="004D7CC0" w:rsidP="004D7CC0">
      <w:pPr>
        <w:rPr>
          <w:rFonts w:ascii="Times New Roman" w:hAnsi="Times New Roman" w:cs="Times New Roman"/>
          <w:sz w:val="24"/>
          <w:szCs w:val="24"/>
        </w:rPr>
      </w:pPr>
    </w:p>
    <w:p w14:paraId="7ECDAD24" w14:textId="50C336AC" w:rsidR="008742F3" w:rsidRDefault="00EA1B34" w:rsidP="00086F2C">
      <w:pPr>
        <w:pStyle w:val="a3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AC461C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>
        <w:rPr>
          <w:rFonts w:ascii="Times New Roman" w:hAnsi="Times New Roman" w:cs="Times New Roman"/>
          <w:sz w:val="24"/>
          <w:szCs w:val="24"/>
        </w:rPr>
        <w:t>ACP and APT View</w:t>
      </w:r>
    </w:p>
    <w:p w14:paraId="33783930" w14:textId="024776F7" w:rsidR="004D7CC0" w:rsidRDefault="00D250BF" w:rsidP="00D250BF">
      <w:pPr>
        <w:ind w:left="360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ll of input document including 6 regional groups support Method A which is to no change of the Radio Regulations and suppress the Resolution </w:t>
      </w:r>
      <w:r w:rsidRPr="00D250BF">
        <w:rPr>
          <w:rFonts w:ascii="Times New Roman" w:hAnsi="Times New Roman" w:cs="Times New Roman"/>
          <w:b/>
          <w:bCs/>
          <w:sz w:val="24"/>
          <w:szCs w:val="32"/>
        </w:rPr>
        <w:t>248 (WRC-19)</w:t>
      </w:r>
      <w:r>
        <w:rPr>
          <w:rFonts w:ascii="Times New Roman" w:hAnsi="Times New Roman" w:cs="Times New Roman"/>
          <w:b/>
          <w:bCs/>
          <w:sz w:val="24"/>
          <w:szCs w:val="32"/>
        </w:rPr>
        <w:t>.</w:t>
      </w:r>
    </w:p>
    <w:p w14:paraId="71461DEB" w14:textId="7E1401B2" w:rsidR="00D250BF" w:rsidRDefault="00D250BF" w:rsidP="00D250BF">
      <w:pPr>
        <w:ind w:left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By the way, t</w:t>
      </w:r>
      <w:r w:rsidR="00A77356">
        <w:rPr>
          <w:rFonts w:ascii="Times New Roman" w:hAnsi="Times New Roman" w:cs="Times New Roman"/>
          <w:sz w:val="24"/>
          <w:szCs w:val="32"/>
        </w:rPr>
        <w:t>he</w:t>
      </w:r>
      <w:r>
        <w:rPr>
          <w:rFonts w:ascii="Times New Roman" w:hAnsi="Times New Roman" w:cs="Times New Roman"/>
          <w:sz w:val="24"/>
          <w:szCs w:val="32"/>
        </w:rPr>
        <w:t xml:space="preserve"> RCC </w:t>
      </w:r>
      <w:r w:rsidRPr="00D250BF">
        <w:rPr>
          <w:rFonts w:ascii="Times New Roman" w:hAnsi="Times New Roman" w:cs="Times New Roman"/>
          <w:sz w:val="24"/>
          <w:szCs w:val="32"/>
        </w:rPr>
        <w:t>support the consideration at WRC 27 of a possible new primary allocation to the MSS (including narrowband IoT systems) in frequency bands below 3 GHz.</w:t>
      </w:r>
    </w:p>
    <w:p w14:paraId="58964F23" w14:textId="77777777" w:rsidR="007C163D" w:rsidRPr="00D250BF" w:rsidRDefault="007C163D" w:rsidP="00D250B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B87CF1D" w14:textId="4C370F88" w:rsidR="00EA1B34" w:rsidRDefault="008742F3" w:rsidP="00086F2C">
      <w:pPr>
        <w:pStyle w:val="a3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>
        <w:rPr>
          <w:rFonts w:ascii="Times New Roman" w:hAnsi="Times New Roman" w:cs="Times New Roman"/>
          <w:sz w:val="24"/>
          <w:szCs w:val="24"/>
        </w:rPr>
        <w:t>WRC-</w:t>
      </w:r>
      <w:r w:rsidR="00550E88">
        <w:rPr>
          <w:rFonts w:ascii="Times New Roman" w:hAnsi="Times New Roman" w:cs="Times New Roman"/>
          <w:sz w:val="24"/>
          <w:szCs w:val="24"/>
        </w:rPr>
        <w:t>23</w:t>
      </w:r>
      <w:r w:rsidR="003346ED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AC461C">
        <w:rPr>
          <w:rFonts w:ascii="Times New Roman" w:hAnsi="Times New Roman" w:cs="Times New Roman"/>
          <w:sz w:val="24"/>
          <w:szCs w:val="24"/>
        </w:rPr>
        <w:t>on the Agenda Item</w:t>
      </w:r>
      <w:r w:rsidR="00D250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803E2" w14:textId="63267663" w:rsidR="007C163D" w:rsidRDefault="00427976" w:rsidP="004D7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SWG chair prepared </w:t>
      </w:r>
      <w:r w:rsidR="00D35E1A">
        <w:rPr>
          <w:rFonts w:ascii="Times New Roman" w:hAnsi="Times New Roman" w:cs="Times New Roman"/>
          <w:sz w:val="24"/>
          <w:szCs w:val="24"/>
        </w:rPr>
        <w:t xml:space="preserve">the draft output document </w:t>
      </w:r>
      <w:r>
        <w:rPr>
          <w:rFonts w:ascii="Times New Roman" w:hAnsi="Times New Roman" w:cs="Times New Roman"/>
          <w:sz w:val="24"/>
          <w:szCs w:val="24"/>
        </w:rPr>
        <w:t xml:space="preserve">based on the </w:t>
      </w:r>
      <w:r w:rsidR="005F02A6">
        <w:rPr>
          <w:rFonts w:ascii="Times New Roman" w:hAnsi="Times New Roman" w:cs="Times New Roman"/>
          <w:sz w:val="24"/>
          <w:szCs w:val="24"/>
        </w:rPr>
        <w:t xml:space="preserve">input </w:t>
      </w:r>
      <w:r>
        <w:rPr>
          <w:rFonts w:ascii="Times New Roman" w:hAnsi="Times New Roman" w:cs="Times New Roman"/>
          <w:sz w:val="24"/>
          <w:szCs w:val="24"/>
        </w:rPr>
        <w:t>contributions</w:t>
      </w:r>
      <w:r w:rsidR="00D35E1A">
        <w:rPr>
          <w:rFonts w:ascii="Times New Roman" w:hAnsi="Times New Roman" w:cs="Times New Roman"/>
          <w:sz w:val="24"/>
          <w:szCs w:val="24"/>
        </w:rPr>
        <w:t xml:space="preserve"> and it</w:t>
      </w:r>
      <w:r>
        <w:rPr>
          <w:rFonts w:ascii="Times New Roman" w:hAnsi="Times New Roman" w:cs="Times New Roman"/>
          <w:sz w:val="24"/>
          <w:szCs w:val="24"/>
        </w:rPr>
        <w:t xml:space="preserve"> was reviewed</w:t>
      </w:r>
      <w:r w:rsidR="00D35E1A">
        <w:rPr>
          <w:rFonts w:ascii="Times New Roman" w:hAnsi="Times New Roman" w:cs="Times New Roman"/>
          <w:sz w:val="24"/>
          <w:szCs w:val="24"/>
        </w:rPr>
        <w:t xml:space="preserve"> at the second SWG 5B4 meeting today.</w:t>
      </w:r>
      <w:r w:rsidR="00CB0DA2">
        <w:rPr>
          <w:rFonts w:ascii="Times New Roman" w:hAnsi="Times New Roman" w:cs="Times New Roman"/>
          <w:sz w:val="24"/>
          <w:szCs w:val="24"/>
        </w:rPr>
        <w:t xml:space="preserve"> </w:t>
      </w:r>
      <w:r w:rsidR="00D35E1A">
        <w:rPr>
          <w:rFonts w:ascii="Times New Roman" w:hAnsi="Times New Roman" w:cs="Times New Roman"/>
          <w:sz w:val="24"/>
          <w:szCs w:val="24"/>
        </w:rPr>
        <w:t>C</w:t>
      </w:r>
      <w:r w:rsidR="00CB0DA2">
        <w:rPr>
          <w:rFonts w:ascii="Times New Roman" w:hAnsi="Times New Roman" w:cs="Times New Roman"/>
          <w:sz w:val="24"/>
          <w:szCs w:val="24"/>
        </w:rPr>
        <w:t xml:space="preserve">onsidering </w:t>
      </w:r>
      <w:r w:rsidR="00D35E1A">
        <w:rPr>
          <w:rFonts w:ascii="Times New Roman" w:hAnsi="Times New Roman" w:cs="Times New Roman"/>
          <w:sz w:val="24"/>
          <w:szCs w:val="24"/>
        </w:rPr>
        <w:t xml:space="preserve">there is </w:t>
      </w:r>
      <w:r w:rsidR="00CB0DA2">
        <w:rPr>
          <w:rFonts w:ascii="Times New Roman" w:hAnsi="Times New Roman" w:cs="Times New Roman"/>
          <w:sz w:val="24"/>
          <w:szCs w:val="24"/>
        </w:rPr>
        <w:t>no objection</w:t>
      </w:r>
      <w:r w:rsidR="00D35E1A">
        <w:rPr>
          <w:rFonts w:ascii="Times New Roman" w:hAnsi="Times New Roman" w:cs="Times New Roman"/>
          <w:sz w:val="24"/>
          <w:szCs w:val="24"/>
        </w:rPr>
        <w:t xml:space="preserve"> to supp</w:t>
      </w:r>
      <w:r w:rsidR="005F02A6">
        <w:rPr>
          <w:rFonts w:ascii="Times New Roman" w:hAnsi="Times New Roman" w:cs="Times New Roman"/>
          <w:sz w:val="24"/>
          <w:szCs w:val="24"/>
        </w:rPr>
        <w:t>o</w:t>
      </w:r>
      <w:r w:rsidR="00D35E1A">
        <w:rPr>
          <w:rFonts w:ascii="Times New Roman" w:hAnsi="Times New Roman" w:cs="Times New Roman"/>
          <w:sz w:val="24"/>
          <w:szCs w:val="24"/>
        </w:rPr>
        <w:t>rt Method A</w:t>
      </w:r>
      <w:r w:rsidR="00CB0DA2">
        <w:rPr>
          <w:rFonts w:ascii="Times New Roman" w:hAnsi="Times New Roman" w:cs="Times New Roman"/>
          <w:sz w:val="24"/>
          <w:szCs w:val="24"/>
        </w:rPr>
        <w:t xml:space="preserve"> at </w:t>
      </w:r>
      <w:r w:rsidR="00D35E1A">
        <w:rPr>
          <w:rFonts w:ascii="Times New Roman" w:hAnsi="Times New Roman" w:cs="Times New Roman"/>
          <w:sz w:val="24"/>
          <w:szCs w:val="24"/>
        </w:rPr>
        <w:t xml:space="preserve">the </w:t>
      </w:r>
      <w:r w:rsidR="00CB0DA2">
        <w:rPr>
          <w:rFonts w:ascii="Times New Roman" w:hAnsi="Times New Roman" w:cs="Times New Roman"/>
          <w:sz w:val="24"/>
          <w:szCs w:val="24"/>
        </w:rPr>
        <w:t xml:space="preserve">previous meeting, the draft </w:t>
      </w:r>
      <w:r w:rsidR="00D35E1A">
        <w:rPr>
          <w:rFonts w:ascii="Times New Roman" w:hAnsi="Times New Roman" w:cs="Times New Roman"/>
          <w:sz w:val="24"/>
          <w:szCs w:val="24"/>
        </w:rPr>
        <w:t xml:space="preserve">output </w:t>
      </w:r>
      <w:r w:rsidR="00CB0DA2">
        <w:rPr>
          <w:rFonts w:ascii="Times New Roman" w:hAnsi="Times New Roman" w:cs="Times New Roman"/>
          <w:sz w:val="24"/>
          <w:szCs w:val="24"/>
        </w:rPr>
        <w:t xml:space="preserve">document was agreed as it was to support Method </w:t>
      </w:r>
      <w:r w:rsidR="00CB0DA2">
        <w:rPr>
          <w:rFonts w:ascii="Times New Roman" w:hAnsi="Times New Roman" w:cs="Times New Roman" w:hint="eastAsia"/>
          <w:sz w:val="24"/>
          <w:szCs w:val="24"/>
        </w:rPr>
        <w:t>A</w:t>
      </w:r>
      <w:r w:rsidR="00D35E1A">
        <w:rPr>
          <w:rFonts w:ascii="Times New Roman" w:hAnsi="Times New Roman" w:cs="Times New Roman"/>
          <w:sz w:val="24"/>
          <w:szCs w:val="24"/>
        </w:rPr>
        <w:t xml:space="preserve"> which is no change of Radio Regulations and suppression of Resolution </w:t>
      </w:r>
      <w:r w:rsidR="00D35E1A" w:rsidRPr="00D35E1A">
        <w:rPr>
          <w:rFonts w:ascii="Times New Roman" w:hAnsi="Times New Roman" w:cs="Times New Roman"/>
          <w:b/>
          <w:bCs/>
          <w:sz w:val="24"/>
          <w:szCs w:val="24"/>
        </w:rPr>
        <w:t>248 (WRC-19)</w:t>
      </w:r>
      <w:r w:rsidR="005F02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02A6">
        <w:rPr>
          <w:rFonts w:ascii="Times New Roman" w:hAnsi="Times New Roman" w:cs="Times New Roman"/>
          <w:sz w:val="24"/>
          <w:szCs w:val="24"/>
        </w:rPr>
        <w:t>and send this output to the WG5B meeting for consideration</w:t>
      </w:r>
      <w:r w:rsidR="00CB0DA2">
        <w:rPr>
          <w:rFonts w:ascii="Times New Roman" w:hAnsi="Times New Roman" w:cs="Times New Roman"/>
          <w:sz w:val="24"/>
          <w:szCs w:val="24"/>
        </w:rPr>
        <w:t>.</w:t>
      </w:r>
      <w:r w:rsidR="00D35E1A">
        <w:rPr>
          <w:rFonts w:ascii="Times New Roman" w:hAnsi="Times New Roman" w:cs="Times New Roman"/>
          <w:sz w:val="24"/>
          <w:szCs w:val="24"/>
        </w:rPr>
        <w:t xml:space="preserve"> With this, SWG 5B4 completed its work.</w:t>
      </w:r>
    </w:p>
    <w:p w14:paraId="04AD5A87" w14:textId="77777777" w:rsidR="00427976" w:rsidRDefault="00427976" w:rsidP="004D7CC0">
      <w:pPr>
        <w:rPr>
          <w:rFonts w:ascii="Times New Roman" w:hAnsi="Times New Roman" w:cs="Times New Roman"/>
          <w:sz w:val="24"/>
          <w:szCs w:val="24"/>
        </w:rPr>
      </w:pPr>
    </w:p>
    <w:p w14:paraId="60E7BC44" w14:textId="77777777" w:rsidR="008742F3" w:rsidRDefault="008742F3" w:rsidP="00086F2C">
      <w:pPr>
        <w:pStyle w:val="a3"/>
        <w:numPr>
          <w:ilvl w:val="0"/>
          <w:numId w:val="1"/>
        </w:numPr>
        <w:ind w:leftChars="0" w:left="360"/>
      </w:pPr>
      <w:r w:rsidRPr="00AC461C">
        <w:rPr>
          <w:rFonts w:ascii="Times New Roman" w:hAnsi="Times New Roman" w:cs="Times New Roman"/>
          <w:sz w:val="24"/>
          <w:szCs w:val="24"/>
        </w:rPr>
        <w:t xml:space="preserve">Issues </w:t>
      </w:r>
      <w:r w:rsidR="000B5983" w:rsidRPr="00AC461C">
        <w:rPr>
          <w:rFonts w:ascii="Times New Roman" w:hAnsi="Times New Roman" w:cs="Times New Roman"/>
          <w:sz w:val="24"/>
          <w:szCs w:val="24"/>
        </w:rPr>
        <w:t xml:space="preserve">which </w:t>
      </w:r>
      <w:r w:rsidRPr="00AC461C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AC461C">
        <w:rPr>
          <w:rFonts w:ascii="Times New Roman" w:hAnsi="Times New Roman" w:cs="Times New Roman"/>
          <w:sz w:val="24"/>
          <w:szCs w:val="24"/>
        </w:rPr>
        <w:t>discussion at</w:t>
      </w:r>
      <w:r w:rsidRPr="00AC461C">
        <w:rPr>
          <w:rFonts w:ascii="Times New Roman" w:hAnsi="Times New Roman" w:cs="Times New Roman"/>
          <w:sz w:val="24"/>
          <w:szCs w:val="24"/>
        </w:rPr>
        <w:t xml:space="preserve"> AP</w:t>
      </w:r>
      <w:r w:rsidR="003346ED">
        <w:rPr>
          <w:rFonts w:ascii="Times New Roman" w:hAnsi="Times New Roman" w:cs="Times New Roman"/>
          <w:sz w:val="24"/>
          <w:szCs w:val="24"/>
        </w:rPr>
        <w:t>T</w:t>
      </w:r>
      <w:r w:rsidRPr="00AC461C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>
        <w:rPr>
          <w:rFonts w:ascii="Times New Roman" w:hAnsi="Times New Roman" w:cs="Times New Roman"/>
          <w:sz w:val="24"/>
          <w:szCs w:val="24"/>
        </w:rPr>
        <w:t>M</w:t>
      </w:r>
      <w:r w:rsidRPr="00AC461C">
        <w:rPr>
          <w:rFonts w:ascii="Times New Roman" w:hAnsi="Times New Roman" w:cs="Times New Roman"/>
          <w:sz w:val="24"/>
          <w:szCs w:val="24"/>
        </w:rPr>
        <w:t>eeting</w:t>
      </w:r>
      <w:r w:rsidR="003346ED">
        <w:rPr>
          <w:rFonts w:ascii="Times New Roman" w:hAnsi="Times New Roman" w:cs="Times New Roman"/>
          <w:sz w:val="24"/>
          <w:szCs w:val="24"/>
        </w:rPr>
        <w:t>s</w:t>
      </w:r>
      <w:r w:rsidR="00D1517A" w:rsidRPr="00AC461C">
        <w:rPr>
          <w:rFonts w:ascii="Times New Roman" w:hAnsi="Times New Roman" w:cs="Times New Roman"/>
          <w:sz w:val="24"/>
          <w:szCs w:val="24"/>
        </w:rPr>
        <w:t xml:space="preserve"> and seek guidance thereafter</w:t>
      </w:r>
    </w:p>
    <w:p w14:paraId="352E6381" w14:textId="66E88BC8" w:rsidR="00C82B13" w:rsidRDefault="00D250BF" w:rsidP="00C82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one.</w:t>
      </w:r>
    </w:p>
    <w:p w14:paraId="4FAC2DCB" w14:textId="77777777" w:rsidR="004D7CC0" w:rsidRDefault="004D7CC0" w:rsidP="00C82B13">
      <w:pPr>
        <w:rPr>
          <w:rFonts w:ascii="Times New Roman" w:hAnsi="Times New Roman" w:cs="Times New Roman"/>
          <w:i/>
          <w:sz w:val="24"/>
          <w:szCs w:val="24"/>
        </w:rPr>
      </w:pPr>
    </w:p>
    <w:p w14:paraId="1B65AE19" w14:textId="5B7D3BC3" w:rsidR="00C82B13" w:rsidRPr="00C82B13" w:rsidRDefault="00C82B13" w:rsidP="00C82B13">
      <w:pPr>
        <w:rPr>
          <w:rFonts w:ascii="Times New Roman" w:hAnsi="Times New Roman" w:cs="Times New Roman"/>
          <w:sz w:val="24"/>
          <w:szCs w:val="24"/>
        </w:rPr>
      </w:pPr>
      <w:r w:rsidRPr="00C82B13">
        <w:rPr>
          <w:rFonts w:ascii="Times New Roman" w:hAnsi="Times New Roman" w:cs="Times New Roman"/>
          <w:i/>
          <w:sz w:val="24"/>
          <w:szCs w:val="24"/>
        </w:rPr>
        <w:t xml:space="preserve">Note: Coordinators </w:t>
      </w:r>
      <w:r w:rsidR="009E27EC">
        <w:rPr>
          <w:rFonts w:ascii="Times New Roman" w:hAnsi="Times New Roman" w:cs="Times New Roman"/>
          <w:i/>
          <w:sz w:val="24"/>
          <w:szCs w:val="24"/>
        </w:rPr>
        <w:t>are</w:t>
      </w:r>
      <w:r w:rsidRPr="00C82B13">
        <w:rPr>
          <w:rFonts w:ascii="Times New Roman" w:hAnsi="Times New Roman" w:cs="Times New Roman"/>
          <w:i/>
          <w:sz w:val="24"/>
          <w:szCs w:val="24"/>
        </w:rPr>
        <w:t xml:space="preserve"> encouraged to conduct informal consultation with interested APT Members on the issues/topics </w:t>
      </w:r>
      <w:r>
        <w:rPr>
          <w:rFonts w:ascii="Times New Roman" w:hAnsi="Times New Roman" w:cs="Times New Roman"/>
          <w:i/>
          <w:sz w:val="24"/>
          <w:szCs w:val="24"/>
        </w:rPr>
        <w:t>under no.</w:t>
      </w:r>
      <w:r w:rsidRPr="00C82B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0E88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C82B13">
        <w:rPr>
          <w:rFonts w:ascii="Times New Roman" w:hAnsi="Times New Roman" w:cs="Times New Roman"/>
          <w:i/>
          <w:sz w:val="24"/>
          <w:szCs w:val="24"/>
        </w:rPr>
        <w:t>and inform the outcomes of consultation to the Coordination Meeting</w:t>
      </w:r>
      <w:r w:rsidR="003346ED">
        <w:rPr>
          <w:rFonts w:ascii="Times New Roman" w:hAnsi="Times New Roman" w:cs="Times New Roman"/>
          <w:sz w:val="24"/>
          <w:szCs w:val="24"/>
        </w:rPr>
        <w:t>.</w:t>
      </w:r>
      <w:r w:rsidR="003346ED">
        <w:rPr>
          <w:rFonts w:ascii="Times New Roman" w:hAnsi="Times New Roman" w:cs="Times New Roman"/>
          <w:i/>
          <w:iCs/>
          <w:sz w:val="24"/>
          <w:szCs w:val="24"/>
        </w:rPr>
        <w:t xml:space="preserve"> Coordinators can also organize coordination meetings on the respective agenda items whenever necessary.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82B13" w:rsidRPr="00C82B13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8D50E" w14:textId="77777777" w:rsidR="007D404B" w:rsidRDefault="007D404B" w:rsidP="00D1517A">
      <w:pPr>
        <w:spacing w:after="0" w:line="240" w:lineRule="auto"/>
      </w:pPr>
      <w:r>
        <w:separator/>
      </w:r>
    </w:p>
  </w:endnote>
  <w:endnote w:type="continuationSeparator" w:id="0">
    <w:p w14:paraId="385B7BAE" w14:textId="77777777" w:rsidR="007D404B" w:rsidRDefault="007D404B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28DB" w14:textId="77777777" w:rsidR="007D404B" w:rsidRDefault="007D404B" w:rsidP="00D1517A">
      <w:pPr>
        <w:spacing w:after="0" w:line="240" w:lineRule="auto"/>
      </w:pPr>
      <w:r>
        <w:separator/>
      </w:r>
    </w:p>
  </w:footnote>
  <w:footnote w:type="continuationSeparator" w:id="0">
    <w:p w14:paraId="76921AF1" w14:textId="77777777" w:rsidR="007D404B" w:rsidRDefault="007D404B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57B49"/>
    <w:multiLevelType w:val="hybridMultilevel"/>
    <w:tmpl w:val="7B12005E"/>
    <w:lvl w:ilvl="0" w:tplc="720217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32914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2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86F2C"/>
    <w:rsid w:val="000B5983"/>
    <w:rsid w:val="001A1F17"/>
    <w:rsid w:val="001E0789"/>
    <w:rsid w:val="00283D24"/>
    <w:rsid w:val="002C6197"/>
    <w:rsid w:val="003346ED"/>
    <w:rsid w:val="00394D8D"/>
    <w:rsid w:val="00427976"/>
    <w:rsid w:val="004A3E94"/>
    <w:rsid w:val="004A574B"/>
    <w:rsid w:val="004D7CC0"/>
    <w:rsid w:val="00550E88"/>
    <w:rsid w:val="005755E6"/>
    <w:rsid w:val="005F02A6"/>
    <w:rsid w:val="00677357"/>
    <w:rsid w:val="00683E04"/>
    <w:rsid w:val="007C163D"/>
    <w:rsid w:val="007D404B"/>
    <w:rsid w:val="007F3D8F"/>
    <w:rsid w:val="008742F3"/>
    <w:rsid w:val="0087487A"/>
    <w:rsid w:val="009E27EC"/>
    <w:rsid w:val="00A77356"/>
    <w:rsid w:val="00AC461C"/>
    <w:rsid w:val="00B07FA1"/>
    <w:rsid w:val="00C750CB"/>
    <w:rsid w:val="00C82B13"/>
    <w:rsid w:val="00CB0DA2"/>
    <w:rsid w:val="00D059B6"/>
    <w:rsid w:val="00D1517A"/>
    <w:rsid w:val="00D250BF"/>
    <w:rsid w:val="00D35E1A"/>
    <w:rsid w:val="00DF75EF"/>
    <w:rsid w:val="00E37C13"/>
    <w:rsid w:val="00EA1B34"/>
    <w:rsid w:val="00EC68D5"/>
    <w:rsid w:val="00EF7969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B34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D1517A"/>
  </w:style>
  <w:style w:type="paragraph" w:styleId="a5">
    <w:name w:val="footer"/>
    <w:basedOn w:val="a"/>
    <w:link w:val="Char0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D15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ohdikie</cp:lastModifiedBy>
  <cp:revision>3</cp:revision>
  <dcterms:created xsi:type="dcterms:W3CDTF">2023-11-22T07:31:00Z</dcterms:created>
  <dcterms:modified xsi:type="dcterms:W3CDTF">2023-11-22T11:02:00Z</dcterms:modified>
</cp:coreProperties>
</file>